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35" w:rsidRPr="006E1E35" w:rsidRDefault="006E1E35" w:rsidP="006E1E35">
      <w:pPr>
        <w:shd w:val="clear" w:color="auto" w:fill="FFFFFF"/>
        <w:spacing w:before="200" w:after="200" w:line="267" w:lineRule="atLeast"/>
        <w:textAlignment w:val="baseline"/>
        <w:rPr>
          <w:rFonts w:ascii="ptsans_regular" w:eastAsia="Times New Roman" w:hAnsi="ptsans_regular" w:cs="Times New Roman"/>
          <w:color w:val="353535"/>
          <w:sz w:val="19"/>
          <w:szCs w:val="19"/>
          <w:lang w:eastAsia="ru-RU"/>
        </w:rPr>
      </w:pPr>
      <w:r w:rsidRPr="006E1E35">
        <w:rPr>
          <w:rFonts w:ascii="ptsans_regular" w:eastAsia="Times New Roman" w:hAnsi="ptsans_regular" w:cs="Times New Roman"/>
          <w:color w:val="353535"/>
          <w:sz w:val="19"/>
          <w:szCs w:val="19"/>
          <w:lang w:eastAsia="ru-RU"/>
        </w:rPr>
        <w:t>20.03.2015 | 00:00</w:t>
      </w:r>
    </w:p>
    <w:p w:rsidR="006E1E35" w:rsidRPr="006E1E35" w:rsidRDefault="006E1E35" w:rsidP="006E1E35">
      <w:pPr>
        <w:shd w:val="clear" w:color="auto" w:fill="FFFFFF"/>
        <w:spacing w:after="267" w:line="533" w:lineRule="atLeast"/>
        <w:textAlignment w:val="baseline"/>
        <w:outlineLvl w:val="0"/>
        <w:rPr>
          <w:rFonts w:ascii="ptsans_bold" w:eastAsia="Times New Roman" w:hAnsi="ptsans_bold" w:cs="Times New Roman"/>
          <w:b/>
          <w:bCs/>
          <w:color w:val="272727"/>
          <w:kern w:val="36"/>
          <w:sz w:val="48"/>
          <w:szCs w:val="48"/>
          <w:lang w:eastAsia="ru-RU"/>
        </w:rPr>
      </w:pPr>
      <w:r w:rsidRPr="006E1E35">
        <w:rPr>
          <w:rFonts w:ascii="ptsans_bold" w:eastAsia="Times New Roman" w:hAnsi="ptsans_bold" w:cs="Times New Roman"/>
          <w:b/>
          <w:bCs/>
          <w:color w:val="272727"/>
          <w:kern w:val="36"/>
          <w:sz w:val="48"/>
          <w:szCs w:val="48"/>
          <w:lang w:eastAsia="ru-RU"/>
        </w:rPr>
        <w:t>Почему не падают цены на квартиры</w:t>
      </w:r>
    </w:p>
    <w:p w:rsidR="006E1E35" w:rsidRPr="006E1E35" w:rsidRDefault="006E1E35" w:rsidP="006E1E35">
      <w:pPr>
        <w:shd w:val="clear" w:color="auto" w:fill="FFFFFF"/>
        <w:spacing w:line="267" w:lineRule="atLeast"/>
        <w:textAlignment w:val="baseline"/>
        <w:rPr>
          <w:rFonts w:ascii="ptsans_regular" w:eastAsia="Times New Roman" w:hAnsi="ptsans_regular" w:cs="Times New Roman"/>
          <w:caps/>
          <w:color w:val="353535"/>
          <w:sz w:val="19"/>
          <w:szCs w:val="19"/>
          <w:lang w:eastAsia="ru-RU"/>
        </w:rPr>
      </w:pPr>
      <w:r w:rsidRPr="006E1E35">
        <w:rPr>
          <w:rFonts w:ascii="ptsans_regular" w:eastAsia="Times New Roman" w:hAnsi="ptsans_regular" w:cs="Times New Roman"/>
          <w:caps/>
          <w:color w:val="353535"/>
          <w:sz w:val="19"/>
          <w:szCs w:val="19"/>
          <w:lang w:eastAsia="ru-RU"/>
        </w:rPr>
        <w:t>ТЕКСТ:</w:t>
      </w:r>
      <w:r w:rsidRPr="006E1E35">
        <w:rPr>
          <w:rFonts w:ascii="ptsans_regular" w:eastAsia="Times New Roman" w:hAnsi="ptsans_regular" w:cs="Times New Roman"/>
          <w:caps/>
          <w:color w:val="353535"/>
          <w:sz w:val="19"/>
          <w:lang w:eastAsia="ru-RU"/>
        </w:rPr>
        <w:t> </w:t>
      </w:r>
      <w:hyperlink r:id="rId4" w:tgtFrame="_blank" w:history="1">
        <w:r w:rsidRPr="006E1E35">
          <w:rPr>
            <w:rFonts w:ascii="ptsans_regular" w:eastAsia="Times New Roman" w:hAnsi="ptsans_regular" w:cs="Times New Roman"/>
            <w:caps/>
            <w:color w:val="272727"/>
            <w:sz w:val="19"/>
            <w:u w:val="single"/>
            <w:lang w:eastAsia="ru-RU"/>
          </w:rPr>
          <w:t>ФИЛИПП УРБАН</w:t>
        </w:r>
        <w:r w:rsidRPr="006E1E35">
          <w:rPr>
            <w:rFonts w:ascii="ptsans_regular" w:eastAsia="Times New Roman" w:hAnsi="ptsans_regular" w:cs="Times New Roman"/>
            <w:caps/>
            <w:color w:val="272727"/>
            <w:sz w:val="19"/>
            <w:lang w:eastAsia="ru-RU"/>
          </w:rPr>
          <w:t> </w:t>
        </w:r>
      </w:hyperlink>
      <w:r w:rsidRPr="006E1E35">
        <w:rPr>
          <w:rFonts w:ascii="ptsans_regular" w:eastAsia="Times New Roman" w:hAnsi="ptsans_regular" w:cs="Times New Roman"/>
          <w:caps/>
          <w:color w:val="353535"/>
          <w:sz w:val="19"/>
          <w:szCs w:val="19"/>
          <w:lang w:eastAsia="ru-RU"/>
        </w:rPr>
        <w:t>    ФОТО: АЛЕКСЕЙ АЛЕКСАНДРОНОК</w:t>
      </w:r>
    </w:p>
    <w:p w:rsidR="006E1E35" w:rsidRDefault="006E1E35" w:rsidP="006E1E35">
      <w:pPr>
        <w:shd w:val="clear" w:color="auto" w:fill="FFFFFF"/>
        <w:spacing w:line="240" w:lineRule="atLeast"/>
        <w:jc w:val="center"/>
        <w:textAlignment w:val="top"/>
        <w:rPr>
          <w:rFonts w:ascii="ptsans_regular" w:eastAsia="Times New Roman" w:hAnsi="ptsans_regular" w:cs="Times New Roman"/>
          <w:color w:val="6A7180"/>
          <w:sz w:val="15"/>
          <w:szCs w:val="15"/>
          <w:lang w:eastAsia="ru-RU"/>
        </w:rPr>
      </w:pPr>
    </w:p>
    <w:p w:rsidR="006E1E35" w:rsidRPr="006E1E35" w:rsidRDefault="006E1E35" w:rsidP="006E1E35">
      <w:pPr>
        <w:shd w:val="clear" w:color="auto" w:fill="FFFFFF"/>
        <w:spacing w:line="240" w:lineRule="atLeast"/>
        <w:jc w:val="center"/>
        <w:textAlignment w:val="top"/>
        <w:rPr>
          <w:rFonts w:ascii="Times New Roman" w:eastAsia="Times New Roman" w:hAnsi="Times New Roman" w:cs="Times New Roman"/>
          <w:b/>
          <w:color w:val="6A7180"/>
          <w:sz w:val="32"/>
          <w:szCs w:val="32"/>
          <w:lang w:eastAsia="ru-RU"/>
        </w:rPr>
      </w:pPr>
      <w:r w:rsidRPr="006E1E35">
        <w:rPr>
          <w:rFonts w:ascii="Times New Roman" w:eastAsia="Times New Roman" w:hAnsi="Times New Roman" w:cs="Times New Roman"/>
          <w:b/>
          <w:color w:val="6A7180"/>
          <w:sz w:val="32"/>
          <w:szCs w:val="32"/>
          <w:lang w:eastAsia="ru-RU"/>
        </w:rPr>
        <w:t>http://www.bn.ru/articles/2015/03/20/215477.html</w:t>
      </w:r>
    </w:p>
    <w:p w:rsidR="006E1E35" w:rsidRPr="006E1E35" w:rsidRDefault="006E1E35" w:rsidP="006E1E35">
      <w:pPr>
        <w:shd w:val="clear" w:color="auto" w:fill="FFFFFF"/>
        <w:spacing w:line="240" w:lineRule="atLeast"/>
        <w:jc w:val="center"/>
        <w:textAlignment w:val="top"/>
        <w:rPr>
          <w:rFonts w:ascii="ptsans_regular" w:eastAsia="Times New Roman" w:hAnsi="ptsans_regular" w:cs="Times New Roman"/>
          <w:color w:val="6A7180"/>
          <w:sz w:val="15"/>
          <w:szCs w:val="15"/>
          <w:lang w:eastAsia="ru-RU"/>
        </w:rPr>
      </w:pPr>
      <w:r w:rsidRPr="006E1E35">
        <w:rPr>
          <w:rFonts w:ascii="ptsans_regular" w:eastAsia="Times New Roman" w:hAnsi="ptsans_regular" w:cs="Times New Roman"/>
          <w:color w:val="6A7180"/>
          <w:sz w:val="15"/>
          <w:szCs w:val="15"/>
          <w:lang w:eastAsia="ru-RU"/>
        </w:rPr>
        <w:t>22</w:t>
      </w:r>
    </w:p>
    <w:p w:rsidR="006E1E35" w:rsidRPr="006E1E35" w:rsidRDefault="006E1E35" w:rsidP="006E1E35">
      <w:pPr>
        <w:shd w:val="clear" w:color="auto" w:fill="FFFFFF"/>
        <w:spacing w:line="267" w:lineRule="atLeast"/>
        <w:textAlignment w:val="baseline"/>
        <w:rPr>
          <w:rFonts w:ascii="ptsans_regular" w:eastAsia="Times New Roman" w:hAnsi="ptsans_regular" w:cs="Times New Roman"/>
          <w:color w:val="353535"/>
          <w:sz w:val="21"/>
          <w:szCs w:val="21"/>
          <w:lang w:eastAsia="ru-RU"/>
        </w:rPr>
      </w:pPr>
      <w:r>
        <w:rPr>
          <w:rFonts w:ascii="ptsans_regular" w:eastAsia="Times New Roman" w:hAnsi="ptsans_regular" w:cs="Times New Roman"/>
          <w:noProof/>
          <w:color w:val="353535"/>
          <w:sz w:val="21"/>
          <w:szCs w:val="21"/>
          <w:lang w:eastAsia="ru-RU"/>
        </w:rPr>
        <w:drawing>
          <wp:inline distT="0" distB="0" distL="0" distR="0">
            <wp:extent cx="1718945" cy="1718945"/>
            <wp:effectExtent l="19050" t="0" r="0" b="0"/>
            <wp:docPr id="2" name="Рисунок 2" descr="http://www.bn.ru/uploads/gazeta/2015_03/1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n.ru/uploads/gazeta/2015_03/180(2).jpg"/>
                    <pic:cNvPicPr>
                      <a:picLocks noChangeAspect="1" noChangeArrowheads="1"/>
                    </pic:cNvPicPr>
                  </pic:nvPicPr>
                  <pic:blipFill>
                    <a:blip r:embed="rId5" cstate="print"/>
                    <a:srcRect/>
                    <a:stretch>
                      <a:fillRect/>
                    </a:stretch>
                  </pic:blipFill>
                  <pic:spPr bwMode="auto">
                    <a:xfrm>
                      <a:off x="0" y="0"/>
                      <a:ext cx="1718945" cy="1718945"/>
                    </a:xfrm>
                    <a:prstGeom prst="rect">
                      <a:avLst/>
                    </a:prstGeom>
                    <a:noFill/>
                    <a:ln w="9525">
                      <a:noFill/>
                      <a:miter lim="800000"/>
                      <a:headEnd/>
                      <a:tailEnd/>
                    </a:ln>
                  </pic:spPr>
                </pic:pic>
              </a:graphicData>
            </a:graphic>
          </wp:inline>
        </w:drawing>
      </w:r>
      <w:r w:rsidRPr="006E1E35">
        <w:rPr>
          <w:rFonts w:ascii="ptsans_regular" w:eastAsia="Times New Roman" w:hAnsi="ptsans_regular" w:cs="Times New Roman"/>
          <w:color w:val="272727"/>
          <w:sz w:val="27"/>
          <w:lang w:eastAsia="ru-RU"/>
        </w:rPr>
        <w:t xml:space="preserve">Российский рынок недвижимости вступил в период рецессии, но цены на жилье в регионах продолжают расти. Что это – инерция или корректировка после обвала рубля? Анализируем расклад вместе с аналитиком Геннадием </w:t>
      </w:r>
      <w:proofErr w:type="spellStart"/>
      <w:r w:rsidRPr="006E1E35">
        <w:rPr>
          <w:rFonts w:ascii="ptsans_regular" w:eastAsia="Times New Roman" w:hAnsi="ptsans_regular" w:cs="Times New Roman"/>
          <w:color w:val="272727"/>
          <w:sz w:val="27"/>
          <w:lang w:eastAsia="ru-RU"/>
        </w:rPr>
        <w:t>Стерником</w:t>
      </w:r>
      <w:proofErr w:type="spellEnd"/>
      <w:r w:rsidRPr="006E1E35">
        <w:rPr>
          <w:rFonts w:ascii="ptsans_regular" w:eastAsia="Times New Roman" w:hAnsi="ptsans_regular" w:cs="Times New Roman"/>
          <w:color w:val="272727"/>
          <w:sz w:val="27"/>
          <w:lang w:eastAsia="ru-RU"/>
        </w:rPr>
        <w:t>.</w:t>
      </w:r>
    </w:p>
    <w:p w:rsidR="006E1E35" w:rsidRPr="006E1E35" w:rsidRDefault="006E1E35" w:rsidP="006E1E35">
      <w:pPr>
        <w:shd w:val="clear" w:color="auto" w:fill="FFFFFF"/>
        <w:spacing w:before="133" w:after="133" w:line="267" w:lineRule="atLeast"/>
        <w:textAlignment w:val="baseline"/>
        <w:rPr>
          <w:rFonts w:ascii="ptsans_bold" w:eastAsia="Times New Roman" w:hAnsi="ptsans_bold" w:cs="Times New Roman"/>
          <w:color w:val="272727"/>
          <w:sz w:val="24"/>
          <w:szCs w:val="24"/>
          <w:lang w:eastAsia="ru-RU"/>
        </w:rPr>
      </w:pPr>
      <w:r w:rsidRPr="006E1E35">
        <w:rPr>
          <w:rFonts w:ascii="ptsans_bold" w:eastAsia="Times New Roman" w:hAnsi="ptsans_bold" w:cs="Times New Roman"/>
          <w:color w:val="272727"/>
          <w:sz w:val="24"/>
          <w:szCs w:val="24"/>
          <w:lang w:eastAsia="ru-RU"/>
        </w:rPr>
        <w:t>– Геннадий Моисеевич, сейчас вы подводите итоги двух первых месяцев 2015 года. В каком направлении двинулись цены на российские квартиры?</w:t>
      </w:r>
    </w:p>
    <w:p w:rsidR="006E1E35" w:rsidRPr="006E1E35" w:rsidRDefault="006E1E35" w:rsidP="006E1E35">
      <w:pPr>
        <w:shd w:val="clear" w:color="auto" w:fill="FFFFFF"/>
        <w:spacing w:before="200" w:after="200" w:line="267" w:lineRule="atLeast"/>
        <w:textAlignment w:val="baseline"/>
        <w:rPr>
          <w:rFonts w:ascii="ptsans_regular" w:eastAsia="Times New Roman" w:hAnsi="ptsans_regular" w:cs="Times New Roman"/>
          <w:color w:val="353535"/>
          <w:sz w:val="21"/>
          <w:szCs w:val="21"/>
          <w:lang w:eastAsia="ru-RU"/>
        </w:rPr>
      </w:pPr>
      <w:r w:rsidRPr="006E1E35">
        <w:rPr>
          <w:rFonts w:ascii="ptsans_regular" w:eastAsia="Times New Roman" w:hAnsi="ptsans_regular" w:cs="Times New Roman"/>
          <w:color w:val="353535"/>
          <w:sz w:val="21"/>
          <w:szCs w:val="21"/>
          <w:lang w:eastAsia="ru-RU"/>
        </w:rPr>
        <w:t xml:space="preserve">– Во многих регионах, в частности в Москве, рост рублевых цен продолжается – и на </w:t>
      </w:r>
      <w:proofErr w:type="gramStart"/>
      <w:r w:rsidRPr="006E1E35">
        <w:rPr>
          <w:rFonts w:ascii="ptsans_regular" w:eastAsia="Times New Roman" w:hAnsi="ptsans_regular" w:cs="Times New Roman"/>
          <w:color w:val="353535"/>
          <w:sz w:val="21"/>
          <w:szCs w:val="21"/>
          <w:lang w:eastAsia="ru-RU"/>
        </w:rPr>
        <w:t>первичном</w:t>
      </w:r>
      <w:proofErr w:type="gramEnd"/>
      <w:r w:rsidRPr="006E1E35">
        <w:rPr>
          <w:rFonts w:ascii="ptsans_regular" w:eastAsia="Times New Roman" w:hAnsi="ptsans_regular" w:cs="Times New Roman"/>
          <w:color w:val="353535"/>
          <w:sz w:val="21"/>
          <w:szCs w:val="21"/>
          <w:lang w:eastAsia="ru-RU"/>
        </w:rPr>
        <w:t>, и на вторичном рынках.</w:t>
      </w:r>
    </w:p>
    <w:p w:rsidR="006E1E35" w:rsidRPr="006E1E35" w:rsidRDefault="006E1E35" w:rsidP="006E1E35">
      <w:pPr>
        <w:shd w:val="clear" w:color="auto" w:fill="FFFFFF"/>
        <w:spacing w:line="267" w:lineRule="atLeast"/>
        <w:textAlignment w:val="baseline"/>
        <w:rPr>
          <w:rFonts w:ascii="ptsans_bold" w:eastAsia="Times New Roman" w:hAnsi="ptsans_bold" w:cs="Times New Roman"/>
          <w:color w:val="272727"/>
          <w:sz w:val="24"/>
          <w:szCs w:val="24"/>
          <w:lang w:eastAsia="ru-RU"/>
        </w:rPr>
      </w:pPr>
      <w:r w:rsidRPr="006E1E35">
        <w:rPr>
          <w:rFonts w:ascii="ptsans_bold" w:eastAsia="Times New Roman" w:hAnsi="ptsans_bold" w:cs="Times New Roman"/>
          <w:color w:val="272727"/>
          <w:sz w:val="24"/>
          <w:szCs w:val="24"/>
          <w:lang w:eastAsia="ru-RU"/>
        </w:rPr>
        <w:t>– Два с половиной года назад вы говорили, что </w:t>
      </w:r>
      <w:hyperlink r:id="rId6" w:tgtFrame="_blank" w:history="1">
        <w:r w:rsidRPr="006E1E35">
          <w:rPr>
            <w:rFonts w:ascii="ptsans_bold" w:eastAsia="Times New Roman" w:hAnsi="ptsans_bold" w:cs="Times New Roman"/>
            <w:color w:val="4282B2"/>
            <w:sz w:val="24"/>
            <w:szCs w:val="24"/>
            <w:u w:val="single"/>
            <w:lang w:eastAsia="ru-RU"/>
          </w:rPr>
          <w:t>российский рынок недвижимости</w:t>
        </w:r>
      </w:hyperlink>
      <w:r w:rsidRPr="006E1E35">
        <w:rPr>
          <w:rFonts w:ascii="ptsans_bold" w:eastAsia="Times New Roman" w:hAnsi="ptsans_bold" w:cs="Times New Roman"/>
          <w:color w:val="272727"/>
          <w:sz w:val="24"/>
          <w:szCs w:val="24"/>
          <w:lang w:eastAsia="ru-RU"/>
        </w:rPr>
        <w:t xml:space="preserve"> после бодрого </w:t>
      </w:r>
      <w:proofErr w:type="spellStart"/>
      <w:r w:rsidRPr="006E1E35">
        <w:rPr>
          <w:rFonts w:ascii="ptsans_bold" w:eastAsia="Times New Roman" w:hAnsi="ptsans_bold" w:cs="Times New Roman"/>
          <w:color w:val="272727"/>
          <w:sz w:val="24"/>
          <w:szCs w:val="24"/>
          <w:lang w:eastAsia="ru-RU"/>
        </w:rPr>
        <w:t>послекризисного</w:t>
      </w:r>
      <w:proofErr w:type="spellEnd"/>
      <w:r w:rsidRPr="006E1E35">
        <w:rPr>
          <w:rFonts w:ascii="ptsans_bold" w:eastAsia="Times New Roman" w:hAnsi="ptsans_bold" w:cs="Times New Roman"/>
          <w:color w:val="272727"/>
          <w:sz w:val="24"/>
          <w:szCs w:val="24"/>
          <w:lang w:eastAsia="ru-RU"/>
        </w:rPr>
        <w:t xml:space="preserve"> восстановления вступает в застой (стагнацию). Но 2014 год был отнюдь не застойным, а напротив – весьма урожайным </w:t>
      </w:r>
      <w:hyperlink r:id="rId7" w:tgtFrame="_blank" w:history="1">
        <w:r w:rsidRPr="006E1E35">
          <w:rPr>
            <w:rFonts w:ascii="ptsans_bold" w:eastAsia="Times New Roman" w:hAnsi="ptsans_bold" w:cs="Times New Roman"/>
            <w:color w:val="4282B2"/>
            <w:sz w:val="24"/>
            <w:szCs w:val="24"/>
            <w:u w:val="single"/>
            <w:lang w:eastAsia="ru-RU"/>
          </w:rPr>
          <w:t>и по количеству сделок у риэлторов</w:t>
        </w:r>
      </w:hyperlink>
      <w:r w:rsidRPr="006E1E35">
        <w:rPr>
          <w:rFonts w:ascii="ptsans_bold" w:eastAsia="Times New Roman" w:hAnsi="ptsans_bold" w:cs="Times New Roman"/>
          <w:color w:val="272727"/>
          <w:sz w:val="24"/>
          <w:szCs w:val="24"/>
          <w:lang w:eastAsia="ru-RU"/>
        </w:rPr>
        <w:t>, и по объемам ввода в строй нового жилья.</w:t>
      </w:r>
    </w:p>
    <w:p w:rsidR="006E1E35" w:rsidRPr="006E1E35" w:rsidRDefault="006E1E35" w:rsidP="006E1E35">
      <w:pPr>
        <w:shd w:val="clear" w:color="auto" w:fill="FFFFFF"/>
        <w:spacing w:before="200" w:after="200" w:line="267" w:lineRule="atLeast"/>
        <w:textAlignment w:val="baseline"/>
        <w:rPr>
          <w:rFonts w:ascii="ptsans_regular" w:eastAsia="Times New Roman" w:hAnsi="ptsans_regular" w:cs="Times New Roman"/>
          <w:color w:val="353535"/>
          <w:sz w:val="21"/>
          <w:szCs w:val="21"/>
          <w:lang w:eastAsia="ru-RU"/>
        </w:rPr>
      </w:pPr>
      <w:r w:rsidRPr="006E1E35">
        <w:rPr>
          <w:rFonts w:ascii="ptsans_regular" w:eastAsia="Times New Roman" w:hAnsi="ptsans_regular" w:cs="Times New Roman"/>
          <w:color w:val="353535"/>
          <w:sz w:val="21"/>
          <w:szCs w:val="21"/>
          <w:lang w:eastAsia="ru-RU"/>
        </w:rPr>
        <w:t>– Действительно, год выдался, прямо скажем, не совсем обычным. На фоне стагнации, обусловленной естественными макроэкономическими причинами, случились два шока. Первый – политический, он имел место ровно год назад, в феврале-марте, на фоне крымских событий. Если смотреть данные по регионам, можно заметить, что в одних городах цены на жилье пошли вверх, но минимальными темпами (0,5-0,8% в месяц), в других (они оказались в меньшинстве) – вниз. Затем, к лету, рынок вернулся к состоянию застоя и стабильным ценам. Второй шок случился под занавес 2014 года. В декабре практически во всех городах, где мы ведем наблюдения, отмечался резкий ценовой скачок, обусловленный падением цен на нефть и обвалом рубля.</w:t>
      </w:r>
    </w:p>
    <w:p w:rsidR="006E1E35" w:rsidRPr="006E1E35" w:rsidRDefault="006E1E35" w:rsidP="006E1E35">
      <w:pPr>
        <w:shd w:val="clear" w:color="auto" w:fill="FFFFFF"/>
        <w:spacing w:before="133" w:after="133" w:line="267" w:lineRule="atLeast"/>
        <w:textAlignment w:val="baseline"/>
        <w:rPr>
          <w:rFonts w:ascii="ptsans_bold" w:eastAsia="Times New Roman" w:hAnsi="ptsans_bold" w:cs="Times New Roman"/>
          <w:color w:val="272727"/>
          <w:sz w:val="24"/>
          <w:szCs w:val="24"/>
          <w:lang w:eastAsia="ru-RU"/>
        </w:rPr>
      </w:pPr>
      <w:r w:rsidRPr="006E1E35">
        <w:rPr>
          <w:rFonts w:ascii="ptsans_bold" w:eastAsia="Times New Roman" w:hAnsi="ptsans_bold" w:cs="Times New Roman"/>
          <w:color w:val="272727"/>
          <w:sz w:val="24"/>
          <w:szCs w:val="24"/>
          <w:lang w:eastAsia="ru-RU"/>
        </w:rPr>
        <w:t>– Не получилось ли так, что обвал рубля спас рынок недвижимости от еще больших потрясений?</w:t>
      </w:r>
    </w:p>
    <w:p w:rsidR="006E1E35" w:rsidRPr="006E1E35" w:rsidRDefault="006E1E35" w:rsidP="006E1E35">
      <w:pPr>
        <w:shd w:val="clear" w:color="auto" w:fill="FFFFFF"/>
        <w:spacing w:before="200" w:after="200" w:line="267" w:lineRule="atLeast"/>
        <w:textAlignment w:val="baseline"/>
        <w:rPr>
          <w:rFonts w:ascii="ptsans_regular" w:eastAsia="Times New Roman" w:hAnsi="ptsans_regular" w:cs="Times New Roman"/>
          <w:color w:val="353535"/>
          <w:sz w:val="21"/>
          <w:szCs w:val="21"/>
          <w:lang w:eastAsia="ru-RU"/>
        </w:rPr>
      </w:pPr>
      <w:r w:rsidRPr="006E1E35">
        <w:rPr>
          <w:rFonts w:ascii="ptsans_regular" w:eastAsia="Times New Roman" w:hAnsi="ptsans_regular" w:cs="Times New Roman"/>
          <w:color w:val="353535"/>
          <w:sz w:val="21"/>
          <w:szCs w:val="21"/>
          <w:lang w:eastAsia="ru-RU"/>
        </w:rPr>
        <w:t>– Можно сказать и так. Последствия шока сильно ощущаются и в этом году, когда, собственно, еще реализуются решения о покупках, принятые в декабре, а также закрываются декабрьские сделки. Рынок жилья бодр и активен. Но, на мой взгляд, в течение ближайших двух-трех месяцев потенциал роста будет исчерпан – начнут действовать уже не шоковые, а фундаментальные факторы. Тогда и цены пойдут на снижение. В среднесрочной перспективе в разных регионах перелом будет происходить по общему сценарию, но в разные моменты времени. Если оставить за рамками региональные особенности, то я полагаю, что к концу 2015 года мы будем наблюдать примерно тот же ценовой уровень, что и в декабре 2014 года, – без выраженного роста, но и без радикального падения.</w:t>
      </w:r>
    </w:p>
    <w:p w:rsidR="006E1E35" w:rsidRPr="006E1E35" w:rsidRDefault="006E1E35" w:rsidP="006E1E35">
      <w:pPr>
        <w:shd w:val="clear" w:color="auto" w:fill="FFFFFF"/>
        <w:spacing w:line="267" w:lineRule="atLeast"/>
        <w:textAlignment w:val="baseline"/>
        <w:rPr>
          <w:rFonts w:ascii="ptsans_bold" w:eastAsia="Times New Roman" w:hAnsi="ptsans_bold" w:cs="Times New Roman"/>
          <w:color w:val="272727"/>
          <w:sz w:val="24"/>
          <w:szCs w:val="24"/>
          <w:lang w:eastAsia="ru-RU"/>
        </w:rPr>
      </w:pPr>
      <w:r w:rsidRPr="006E1E35">
        <w:rPr>
          <w:rFonts w:ascii="ptsans_bold" w:eastAsia="Times New Roman" w:hAnsi="ptsans_bold" w:cs="Times New Roman"/>
          <w:color w:val="272727"/>
          <w:sz w:val="24"/>
          <w:szCs w:val="24"/>
          <w:lang w:eastAsia="ru-RU"/>
        </w:rPr>
        <w:lastRenderedPageBreak/>
        <w:t>– Прошлой осенью вы давали</w:t>
      </w:r>
      <w:hyperlink r:id="rId8" w:tgtFrame="_blank" w:history="1">
        <w:r w:rsidRPr="006E1E35">
          <w:rPr>
            <w:rFonts w:ascii="ptsans_bold" w:eastAsia="Times New Roman" w:hAnsi="ptsans_bold" w:cs="Times New Roman"/>
            <w:color w:val="4282B2"/>
            <w:sz w:val="24"/>
            <w:szCs w:val="24"/>
            <w:lang w:eastAsia="ru-RU"/>
          </w:rPr>
          <w:t> </w:t>
        </w:r>
        <w:r w:rsidRPr="006E1E35">
          <w:rPr>
            <w:rFonts w:ascii="ptsans_bold" w:eastAsia="Times New Roman" w:hAnsi="ptsans_bold" w:cs="Times New Roman"/>
            <w:color w:val="4282B2"/>
            <w:sz w:val="24"/>
            <w:szCs w:val="24"/>
            <w:u w:val="single"/>
            <w:lang w:eastAsia="ru-RU"/>
          </w:rPr>
          <w:t>долгосрочный прогноз</w:t>
        </w:r>
        <w:r w:rsidRPr="006E1E35">
          <w:rPr>
            <w:rFonts w:ascii="ptsans_bold" w:eastAsia="Times New Roman" w:hAnsi="ptsans_bold" w:cs="Times New Roman"/>
            <w:color w:val="4282B2"/>
            <w:sz w:val="24"/>
            <w:szCs w:val="24"/>
            <w:lang w:eastAsia="ru-RU"/>
          </w:rPr>
          <w:t> </w:t>
        </w:r>
      </w:hyperlink>
      <w:r w:rsidRPr="006E1E35">
        <w:rPr>
          <w:rFonts w:ascii="ptsans_bold" w:eastAsia="Times New Roman" w:hAnsi="ptsans_bold" w:cs="Times New Roman"/>
          <w:color w:val="272727"/>
          <w:sz w:val="24"/>
          <w:szCs w:val="24"/>
          <w:lang w:eastAsia="ru-RU"/>
        </w:rPr>
        <w:t>ситуации на российском рынке недвижимости, характеризуя 2015-2016 годы как период затяжной рецессии. Между тем рецессия в экономике уже в разгаре. Что удерживает цены от падения?</w:t>
      </w:r>
    </w:p>
    <w:p w:rsidR="006E1E35" w:rsidRPr="006E1E35" w:rsidRDefault="006E1E35" w:rsidP="006E1E35">
      <w:pPr>
        <w:shd w:val="clear" w:color="auto" w:fill="FFFFFF"/>
        <w:spacing w:before="200" w:after="200" w:line="267" w:lineRule="atLeast"/>
        <w:textAlignment w:val="baseline"/>
        <w:rPr>
          <w:rFonts w:ascii="ptsans_regular" w:eastAsia="Times New Roman" w:hAnsi="ptsans_regular" w:cs="Times New Roman"/>
          <w:color w:val="353535"/>
          <w:sz w:val="21"/>
          <w:szCs w:val="21"/>
          <w:lang w:eastAsia="ru-RU"/>
        </w:rPr>
      </w:pPr>
      <w:r w:rsidRPr="006E1E35">
        <w:rPr>
          <w:rFonts w:ascii="ptsans_regular" w:eastAsia="Times New Roman" w:hAnsi="ptsans_regular" w:cs="Times New Roman"/>
          <w:color w:val="353535"/>
          <w:sz w:val="21"/>
          <w:szCs w:val="21"/>
          <w:lang w:eastAsia="ru-RU"/>
        </w:rPr>
        <w:t>– На рынке недвижимости действуют законы, которые, в принципе, если оставить за рамками шоки и встряски (а после них, как мы неоднократно наблюдали, ситуация возвращается на круги своя), поддаются математическому моделированию. Рецессия – это всегда снижение спроса, но не всегда снижение цен. Так, в Москве спрос на квартиры в новостройках уже падает (об этом говорят и практики, и эксперты), но все еще доминирует над предложением. И пока кривые спроса и предложения не пересеклись, падения цен не будет. По моим расчетам применительно к рынку недвижимости Москвы, они пересекутся в середине 2015 года – и тогда мы увидим снижение. Это на первичном рынке. Вторичный рынок жилья столицы характеризуется относительно стабильными объемами предложения и более устойчивым спросом, поэтому для готового жилья пересечение кривых спроса и предложения по расчету ожидается только в 2016 году.</w:t>
      </w:r>
    </w:p>
    <w:p w:rsidR="006E1E35" w:rsidRPr="006E1E35" w:rsidRDefault="006E1E35" w:rsidP="006E1E35">
      <w:pPr>
        <w:shd w:val="clear" w:color="auto" w:fill="FFFFFF"/>
        <w:spacing w:before="133" w:after="133" w:line="267" w:lineRule="atLeast"/>
        <w:textAlignment w:val="baseline"/>
        <w:rPr>
          <w:rFonts w:ascii="ptsans_bold" w:eastAsia="Times New Roman" w:hAnsi="ptsans_bold" w:cs="Times New Roman"/>
          <w:color w:val="272727"/>
          <w:sz w:val="24"/>
          <w:szCs w:val="24"/>
          <w:lang w:eastAsia="ru-RU"/>
        </w:rPr>
      </w:pPr>
      <w:r w:rsidRPr="006E1E35">
        <w:rPr>
          <w:rFonts w:ascii="ptsans_bold" w:eastAsia="Times New Roman" w:hAnsi="ptsans_bold" w:cs="Times New Roman"/>
          <w:color w:val="272727"/>
          <w:sz w:val="24"/>
          <w:szCs w:val="24"/>
          <w:lang w:eastAsia="ru-RU"/>
        </w:rPr>
        <w:t>– Как, на ваш взгляд, будет складываться ситуация в других регионах?</w:t>
      </w:r>
    </w:p>
    <w:p w:rsidR="006E1E35" w:rsidRPr="006E1E35" w:rsidRDefault="006E1E35" w:rsidP="006E1E35">
      <w:pPr>
        <w:shd w:val="clear" w:color="auto" w:fill="FFFFFF"/>
        <w:spacing w:line="267" w:lineRule="atLeast"/>
        <w:textAlignment w:val="baseline"/>
        <w:rPr>
          <w:rFonts w:ascii="ptsans_regular" w:eastAsia="Times New Roman" w:hAnsi="ptsans_regular" w:cs="Times New Roman"/>
          <w:color w:val="353535"/>
          <w:sz w:val="21"/>
          <w:szCs w:val="21"/>
          <w:lang w:eastAsia="ru-RU"/>
        </w:rPr>
      </w:pPr>
      <w:r w:rsidRPr="006E1E35">
        <w:rPr>
          <w:rFonts w:ascii="ptsans_regular" w:eastAsia="Times New Roman" w:hAnsi="ptsans_regular" w:cs="Times New Roman"/>
          <w:color w:val="353535"/>
          <w:sz w:val="21"/>
          <w:szCs w:val="21"/>
          <w:lang w:eastAsia="ru-RU"/>
        </w:rPr>
        <w:t xml:space="preserve">– За 2014 год цены на квартирном рынке Москвы выросли на 11,5%, причем основной скачок пришелся на последний месяц, стало быть, корректно говорить о том, что к новому году цены имеют шансы вернуться на </w:t>
      </w:r>
      <w:proofErr w:type="spellStart"/>
      <w:r w:rsidRPr="006E1E35">
        <w:rPr>
          <w:rFonts w:ascii="ptsans_regular" w:eastAsia="Times New Roman" w:hAnsi="ptsans_regular" w:cs="Times New Roman"/>
          <w:color w:val="353535"/>
          <w:sz w:val="21"/>
          <w:szCs w:val="21"/>
          <w:lang w:eastAsia="ru-RU"/>
        </w:rPr>
        <w:t>додекабрьский</w:t>
      </w:r>
      <w:proofErr w:type="spellEnd"/>
      <w:r w:rsidRPr="006E1E35">
        <w:rPr>
          <w:rFonts w:ascii="ptsans_regular" w:eastAsia="Times New Roman" w:hAnsi="ptsans_regular" w:cs="Times New Roman"/>
          <w:color w:val="353535"/>
          <w:sz w:val="21"/>
          <w:szCs w:val="21"/>
          <w:lang w:eastAsia="ru-RU"/>
        </w:rPr>
        <w:t xml:space="preserve"> уровень. Что касается других регионов, то перелом может произойти и чуть раньше, и значительно позже. </w:t>
      </w:r>
      <w:proofErr w:type="gramStart"/>
      <w:r w:rsidRPr="006E1E35">
        <w:rPr>
          <w:rFonts w:ascii="ptsans_regular" w:eastAsia="Times New Roman" w:hAnsi="ptsans_regular" w:cs="Times New Roman"/>
          <w:color w:val="353535"/>
          <w:sz w:val="21"/>
          <w:szCs w:val="21"/>
          <w:lang w:eastAsia="ru-RU"/>
        </w:rPr>
        <w:t xml:space="preserve">Причем в регионах, где декабрьский шоковый рост цен не был столь явно выражен, например, в Екатеринбурге или Тюмени, снижение будет более заметным (по данным источников Геннадия </w:t>
      </w:r>
      <w:proofErr w:type="spellStart"/>
      <w:r w:rsidRPr="006E1E35">
        <w:rPr>
          <w:rFonts w:ascii="ptsans_regular" w:eastAsia="Times New Roman" w:hAnsi="ptsans_regular" w:cs="Times New Roman"/>
          <w:color w:val="353535"/>
          <w:sz w:val="21"/>
          <w:szCs w:val="21"/>
          <w:lang w:eastAsia="ru-RU"/>
        </w:rPr>
        <w:t>Стерника</w:t>
      </w:r>
      <w:proofErr w:type="spellEnd"/>
      <w:r w:rsidRPr="006E1E35">
        <w:rPr>
          <w:rFonts w:ascii="ptsans_regular" w:eastAsia="Times New Roman" w:hAnsi="ptsans_regular" w:cs="Times New Roman"/>
          <w:color w:val="353535"/>
          <w:sz w:val="21"/>
          <w:szCs w:val="21"/>
          <w:lang w:eastAsia="ru-RU"/>
        </w:rPr>
        <w:t xml:space="preserve"> – сертифицированных РГР аналитиков рынка недвижимости, в 2014 году прирост цен на вторичном рынке жилья Екатеринбурга составил 4,7%, в Тюмени они снизились на 2,9%. – БН).</w:t>
      </w:r>
      <w:proofErr w:type="gramEnd"/>
      <w:r w:rsidRPr="006E1E35">
        <w:rPr>
          <w:rFonts w:ascii="ptsans_regular" w:eastAsia="Times New Roman" w:hAnsi="ptsans_regular" w:cs="Times New Roman"/>
          <w:color w:val="353535"/>
          <w:sz w:val="21"/>
          <w:szCs w:val="21"/>
          <w:lang w:eastAsia="ru-RU"/>
        </w:rPr>
        <w:t xml:space="preserve"> Повторю, поскольку это важно: снижение покупательской активности до того момента, пока кривые спроса и предложения не пересеклись, не приводит к падению цен. Правда, чтобы давать более точные региональные прогнозы, нужны достоверные исходные данные. И если весь спектр предложения всегда лежит на поверхности – в виде объявлений, то данные о спросе региональным наблюдателям приходится собирать по крупицам, </w:t>
      </w:r>
      <w:proofErr w:type="gramStart"/>
      <w:r w:rsidRPr="006E1E35">
        <w:rPr>
          <w:rFonts w:ascii="ptsans_regular" w:eastAsia="Times New Roman" w:hAnsi="ptsans_regular" w:cs="Times New Roman"/>
          <w:color w:val="353535"/>
          <w:sz w:val="21"/>
          <w:szCs w:val="21"/>
          <w:lang w:eastAsia="ru-RU"/>
        </w:rPr>
        <w:t>руководствуясь</w:t>
      </w:r>
      <w:proofErr w:type="gramEnd"/>
      <w:r w:rsidRPr="006E1E35">
        <w:rPr>
          <w:rFonts w:ascii="ptsans_regular" w:eastAsia="Times New Roman" w:hAnsi="ptsans_regular" w:cs="Times New Roman"/>
          <w:color w:val="353535"/>
          <w:sz w:val="21"/>
          <w:szCs w:val="21"/>
          <w:lang w:eastAsia="ru-RU"/>
        </w:rPr>
        <w:t xml:space="preserve"> в том числе субъективными экспертными оценками. И здесь, </w:t>
      </w:r>
      <w:proofErr w:type="gramStart"/>
      <w:r w:rsidRPr="006E1E35">
        <w:rPr>
          <w:rFonts w:ascii="ptsans_regular" w:eastAsia="Times New Roman" w:hAnsi="ptsans_regular" w:cs="Times New Roman"/>
          <w:color w:val="353535"/>
          <w:sz w:val="21"/>
          <w:szCs w:val="21"/>
          <w:lang w:eastAsia="ru-RU"/>
        </w:rPr>
        <w:t>даже</w:t>
      </w:r>
      <w:proofErr w:type="gramEnd"/>
      <w:r w:rsidRPr="006E1E35">
        <w:rPr>
          <w:rFonts w:ascii="ptsans_regular" w:eastAsia="Times New Roman" w:hAnsi="ptsans_regular" w:cs="Times New Roman"/>
          <w:color w:val="353535"/>
          <w:sz w:val="21"/>
          <w:szCs w:val="21"/>
          <w:lang w:eastAsia="ru-RU"/>
        </w:rPr>
        <w:t xml:space="preserve"> несмотря на единые методики, могут быть разночтения. В том, что касается Москвы, я могу ручаться за корректность исходных цифр.</w:t>
      </w:r>
      <w:r w:rsidRPr="006E1E35">
        <w:rPr>
          <w:rFonts w:ascii="ptsans_regular" w:eastAsia="Times New Roman" w:hAnsi="ptsans_regular" w:cs="Times New Roman"/>
          <w:color w:val="353535"/>
          <w:sz w:val="21"/>
          <w:szCs w:val="21"/>
          <w:lang w:eastAsia="ru-RU"/>
        </w:rPr>
        <w:br/>
      </w:r>
      <w:r w:rsidRPr="006E1E35">
        <w:rPr>
          <w:rFonts w:ascii="ptsans_regular" w:eastAsia="Times New Roman" w:hAnsi="ptsans_regular" w:cs="Times New Roman"/>
          <w:color w:val="353535"/>
          <w:sz w:val="21"/>
          <w:szCs w:val="21"/>
          <w:lang w:eastAsia="ru-RU"/>
        </w:rPr>
        <w:br/>
        <w:t xml:space="preserve">Ситуация в Петербурге в последний год характеризовалась беспрецедентными для прежних лет объемами ввода жилья. </w:t>
      </w:r>
      <w:proofErr w:type="gramStart"/>
      <w:r w:rsidRPr="006E1E35">
        <w:rPr>
          <w:rFonts w:ascii="ptsans_regular" w:eastAsia="Times New Roman" w:hAnsi="ptsans_regular" w:cs="Times New Roman"/>
          <w:color w:val="353535"/>
          <w:sz w:val="21"/>
          <w:szCs w:val="21"/>
          <w:lang w:eastAsia="ru-RU"/>
        </w:rPr>
        <w:t>Поэтому в Питере перелом на первичном рынке, по всем признакам, должен произойти раньше, чем в столице, или уже произошел – уточните у ваших аналитиков (по данным Центра исследований и аналитики ГК «БН», устойчивая</w:t>
      </w:r>
      <w:r w:rsidRPr="006E1E35">
        <w:rPr>
          <w:rFonts w:ascii="ptsans_regular" w:eastAsia="Times New Roman" w:hAnsi="ptsans_regular" w:cs="Times New Roman"/>
          <w:color w:val="353535"/>
          <w:sz w:val="21"/>
          <w:lang w:eastAsia="ru-RU"/>
        </w:rPr>
        <w:t> </w:t>
      </w:r>
      <w:hyperlink r:id="rId9" w:tgtFrame="_blank" w:history="1">
        <w:r w:rsidRPr="006E1E35">
          <w:rPr>
            <w:rFonts w:ascii="ptsans_bold" w:eastAsia="Times New Roman" w:hAnsi="ptsans_bold" w:cs="Times New Roman"/>
            <w:color w:val="4282B2"/>
            <w:sz w:val="21"/>
            <w:u w:val="single"/>
            <w:lang w:eastAsia="ru-RU"/>
          </w:rPr>
          <w:t>тенденция к снижению цен предложений квартир в новостройках</w:t>
        </w:r>
      </w:hyperlink>
      <w:r w:rsidRPr="006E1E35">
        <w:rPr>
          <w:rFonts w:ascii="ptsans_regular" w:eastAsia="Times New Roman" w:hAnsi="ptsans_regular" w:cs="Times New Roman"/>
          <w:color w:val="353535"/>
          <w:sz w:val="21"/>
          <w:lang w:eastAsia="ru-RU"/>
        </w:rPr>
        <w:t> </w:t>
      </w:r>
      <w:r w:rsidRPr="006E1E35">
        <w:rPr>
          <w:rFonts w:ascii="ptsans_regular" w:eastAsia="Times New Roman" w:hAnsi="ptsans_regular" w:cs="Times New Roman"/>
          <w:color w:val="353535"/>
          <w:sz w:val="21"/>
          <w:szCs w:val="21"/>
          <w:lang w:eastAsia="ru-RU"/>
        </w:rPr>
        <w:t>отмечается с последней недели января.</w:t>
      </w:r>
      <w:proofErr w:type="gramEnd"/>
      <w:r w:rsidRPr="006E1E35">
        <w:rPr>
          <w:rFonts w:ascii="ptsans_regular" w:eastAsia="Times New Roman" w:hAnsi="ptsans_regular" w:cs="Times New Roman"/>
          <w:color w:val="353535"/>
          <w:sz w:val="21"/>
          <w:szCs w:val="21"/>
          <w:lang w:eastAsia="ru-RU"/>
        </w:rPr>
        <w:t xml:space="preserve"> – </w:t>
      </w:r>
      <w:proofErr w:type="gramStart"/>
      <w:r w:rsidRPr="006E1E35">
        <w:rPr>
          <w:rFonts w:ascii="ptsans_regular" w:eastAsia="Times New Roman" w:hAnsi="ptsans_regular" w:cs="Times New Roman"/>
          <w:color w:val="353535"/>
          <w:sz w:val="21"/>
          <w:szCs w:val="21"/>
          <w:lang w:eastAsia="ru-RU"/>
        </w:rPr>
        <w:t>БН).</w:t>
      </w:r>
      <w:proofErr w:type="gramEnd"/>
    </w:p>
    <w:p w:rsidR="006E1E35" w:rsidRPr="006E1E35" w:rsidRDefault="006E1E35" w:rsidP="006E1E35">
      <w:pPr>
        <w:shd w:val="clear" w:color="auto" w:fill="FFFFFF"/>
        <w:spacing w:before="133" w:after="133" w:line="267" w:lineRule="atLeast"/>
        <w:textAlignment w:val="baseline"/>
        <w:rPr>
          <w:rFonts w:ascii="ptsans_bold" w:eastAsia="Times New Roman" w:hAnsi="ptsans_bold" w:cs="Times New Roman"/>
          <w:color w:val="272727"/>
          <w:sz w:val="24"/>
          <w:szCs w:val="24"/>
          <w:lang w:eastAsia="ru-RU"/>
        </w:rPr>
      </w:pPr>
      <w:r w:rsidRPr="006E1E35">
        <w:rPr>
          <w:rFonts w:ascii="ptsans_bold" w:eastAsia="Times New Roman" w:hAnsi="ptsans_bold" w:cs="Times New Roman"/>
          <w:color w:val="272727"/>
          <w:sz w:val="24"/>
          <w:szCs w:val="24"/>
          <w:lang w:eastAsia="ru-RU"/>
        </w:rPr>
        <w:t>– А как можно в данном случае оценивать ситуацию на вторичном рынке?</w:t>
      </w:r>
    </w:p>
    <w:p w:rsidR="006E1E35" w:rsidRPr="006E1E35" w:rsidRDefault="006E1E35" w:rsidP="006E1E35">
      <w:pPr>
        <w:shd w:val="clear" w:color="auto" w:fill="FFFFFF"/>
        <w:spacing w:before="200" w:after="200" w:line="267" w:lineRule="atLeast"/>
        <w:textAlignment w:val="baseline"/>
        <w:rPr>
          <w:rFonts w:ascii="ptsans_regular" w:eastAsia="Times New Roman" w:hAnsi="ptsans_regular" w:cs="Times New Roman"/>
          <w:color w:val="353535"/>
          <w:sz w:val="21"/>
          <w:szCs w:val="21"/>
          <w:lang w:eastAsia="ru-RU"/>
        </w:rPr>
      </w:pPr>
      <w:r w:rsidRPr="006E1E35">
        <w:rPr>
          <w:rFonts w:ascii="ptsans_regular" w:eastAsia="Times New Roman" w:hAnsi="ptsans_regular" w:cs="Times New Roman"/>
          <w:color w:val="353535"/>
          <w:sz w:val="21"/>
          <w:szCs w:val="21"/>
          <w:lang w:eastAsia="ru-RU"/>
        </w:rPr>
        <w:t xml:space="preserve">– Перелом неминуем, но его дата и масштаб зависят и от степени затоваренности рынка, и от активности спроса. В Питере, насколько мне известно, имеется широкий спектр предложений </w:t>
      </w:r>
      <w:proofErr w:type="spellStart"/>
      <w:r w:rsidRPr="006E1E35">
        <w:rPr>
          <w:rFonts w:ascii="ptsans_regular" w:eastAsia="Times New Roman" w:hAnsi="ptsans_regular" w:cs="Times New Roman"/>
          <w:color w:val="353535"/>
          <w:sz w:val="21"/>
          <w:szCs w:val="21"/>
          <w:lang w:eastAsia="ru-RU"/>
        </w:rPr>
        <w:t>вторички</w:t>
      </w:r>
      <w:proofErr w:type="spellEnd"/>
      <w:r w:rsidRPr="006E1E35">
        <w:rPr>
          <w:rFonts w:ascii="ptsans_regular" w:eastAsia="Times New Roman" w:hAnsi="ptsans_regular" w:cs="Times New Roman"/>
          <w:color w:val="353535"/>
          <w:sz w:val="21"/>
          <w:szCs w:val="21"/>
          <w:lang w:eastAsia="ru-RU"/>
        </w:rPr>
        <w:t xml:space="preserve"> – и типового жилья, и нерядовых объектов. Здесь вам также стоит обращаться к данным местных наблюдателей. Но вот что нужно принять во внимание. </w:t>
      </w:r>
      <w:proofErr w:type="gramStart"/>
      <w:r w:rsidRPr="006E1E35">
        <w:rPr>
          <w:rFonts w:ascii="ptsans_regular" w:eastAsia="Times New Roman" w:hAnsi="ptsans_regular" w:cs="Times New Roman"/>
          <w:color w:val="353535"/>
          <w:sz w:val="21"/>
          <w:szCs w:val="21"/>
          <w:lang w:eastAsia="ru-RU"/>
        </w:rPr>
        <w:t>Изначально потенциальный покупатель ориентирован на вторичный либо на первичный рынок.</w:t>
      </w:r>
      <w:proofErr w:type="gramEnd"/>
      <w:r w:rsidRPr="006E1E35">
        <w:rPr>
          <w:rFonts w:ascii="ptsans_regular" w:eastAsia="Times New Roman" w:hAnsi="ptsans_regular" w:cs="Times New Roman"/>
          <w:color w:val="353535"/>
          <w:sz w:val="21"/>
          <w:szCs w:val="21"/>
          <w:lang w:eastAsia="ru-RU"/>
        </w:rPr>
        <w:t xml:space="preserve"> Но предложение ограничено, и если в желаемом сегменте он не может найти жилье нужного качества по приемлемой для него цене, то начинается перетекание спроса из одного сегмента в другой – это как сообщающиеся сосуды. Правда, ни в коей мере перетекание не означает, что все покупатели разом вдруг переориентируются. Перетекает не весь спрос, а только избыточный – это важный момент для понимания дальнейшего развития ситуации. В нашей модели функционирования рынка жилья и в расчетах по Москве он учитывается.</w:t>
      </w:r>
    </w:p>
    <w:p w:rsidR="006E1E35" w:rsidRPr="006E1E35" w:rsidRDefault="006E1E35" w:rsidP="006E1E35">
      <w:pPr>
        <w:shd w:val="clear" w:color="auto" w:fill="FFFFFF"/>
        <w:spacing w:before="133" w:after="133" w:line="267" w:lineRule="atLeast"/>
        <w:textAlignment w:val="baseline"/>
        <w:rPr>
          <w:rFonts w:ascii="ptsans_bold" w:eastAsia="Times New Roman" w:hAnsi="ptsans_bold" w:cs="Times New Roman"/>
          <w:color w:val="272727"/>
          <w:sz w:val="24"/>
          <w:szCs w:val="24"/>
          <w:lang w:eastAsia="ru-RU"/>
        </w:rPr>
      </w:pPr>
      <w:r w:rsidRPr="006E1E35">
        <w:rPr>
          <w:rFonts w:ascii="ptsans_bold" w:eastAsia="Times New Roman" w:hAnsi="ptsans_bold" w:cs="Times New Roman"/>
          <w:color w:val="272727"/>
          <w:sz w:val="24"/>
          <w:szCs w:val="24"/>
          <w:lang w:eastAsia="ru-RU"/>
        </w:rPr>
        <w:t>– Как будет реагировать на изменившиеся условия рынок новостроек? Уменьшением объемов ввода жилья? Снижением качества? Уменьшением средних площадей квартир в новых проектах?</w:t>
      </w:r>
    </w:p>
    <w:p w:rsidR="006E1E35" w:rsidRPr="006E1E35" w:rsidRDefault="006E1E35" w:rsidP="006E1E35">
      <w:pPr>
        <w:shd w:val="clear" w:color="auto" w:fill="FFFFFF"/>
        <w:spacing w:before="200" w:after="200" w:line="267" w:lineRule="atLeast"/>
        <w:textAlignment w:val="baseline"/>
        <w:rPr>
          <w:rFonts w:ascii="ptsans_regular" w:eastAsia="Times New Roman" w:hAnsi="ptsans_regular" w:cs="Times New Roman"/>
          <w:color w:val="353535"/>
          <w:sz w:val="21"/>
          <w:szCs w:val="21"/>
          <w:lang w:eastAsia="ru-RU"/>
        </w:rPr>
      </w:pPr>
      <w:r w:rsidRPr="006E1E35">
        <w:rPr>
          <w:rFonts w:ascii="ptsans_regular" w:eastAsia="Times New Roman" w:hAnsi="ptsans_regular" w:cs="Times New Roman"/>
          <w:color w:val="353535"/>
          <w:sz w:val="21"/>
          <w:szCs w:val="21"/>
          <w:lang w:eastAsia="ru-RU"/>
        </w:rPr>
        <w:lastRenderedPageBreak/>
        <w:t>– Площади вводимых в эксплуатацию квартир и так после кризиса 2008 года уменьшились – дальше некуда. Со снижением качества строительства – особо не забалуешь: и спрос падает, и покупатели становятся въедливыми и придирчивыми. Другое дело – не снижение качества, а снижение класса жилья. Здесь мы можем наблюдать, что в последние годы активно развивались нижние сегменты рынка новостроек – эконо</w:t>
      </w:r>
      <w:proofErr w:type="gramStart"/>
      <w:r w:rsidRPr="006E1E35">
        <w:rPr>
          <w:rFonts w:ascii="ptsans_regular" w:eastAsia="Times New Roman" w:hAnsi="ptsans_regular" w:cs="Times New Roman"/>
          <w:color w:val="353535"/>
          <w:sz w:val="21"/>
          <w:szCs w:val="21"/>
          <w:lang w:eastAsia="ru-RU"/>
        </w:rPr>
        <w:t>м-</w:t>
      </w:r>
      <w:proofErr w:type="gramEnd"/>
      <w:r w:rsidRPr="006E1E35">
        <w:rPr>
          <w:rFonts w:ascii="ptsans_regular" w:eastAsia="Times New Roman" w:hAnsi="ptsans_regular" w:cs="Times New Roman"/>
          <w:color w:val="353535"/>
          <w:sz w:val="21"/>
          <w:szCs w:val="21"/>
          <w:lang w:eastAsia="ru-RU"/>
        </w:rPr>
        <w:t xml:space="preserve"> и комфорт-класс. Застройщики предпочитали крупные проекты на относительно дешевой земле. При этом конкуренция делала свое дело, заставляя улучшать качество – опять-таки в строгих рамках класса. Теперь о самом неприятном. Конец 2014 года, как можно видеть из наших отчетов, в российских городах и весях (не только в столицах) отмечен рекордными объемами ввода жилья, а в ряде регионов – взрывным увеличением объемов предложения. При этом массовая сдача объектов в эксплуатацию происходила не в четвертом квартале, как раньше, а в течение всего года.</w:t>
      </w:r>
      <w:r w:rsidRPr="006E1E35">
        <w:rPr>
          <w:rFonts w:ascii="ptsans_regular" w:eastAsia="Times New Roman" w:hAnsi="ptsans_regular" w:cs="Times New Roman"/>
          <w:color w:val="353535"/>
          <w:sz w:val="21"/>
          <w:szCs w:val="21"/>
          <w:lang w:eastAsia="ru-RU"/>
        </w:rPr>
        <w:br/>
      </w:r>
      <w:r w:rsidRPr="006E1E35">
        <w:rPr>
          <w:rFonts w:ascii="ptsans_regular" w:eastAsia="Times New Roman" w:hAnsi="ptsans_regular" w:cs="Times New Roman"/>
          <w:color w:val="353535"/>
          <w:sz w:val="21"/>
          <w:szCs w:val="21"/>
          <w:lang w:eastAsia="ru-RU"/>
        </w:rPr>
        <w:br/>
        <w:t>Откуда взялся этот на первый взгляд не вполне логичный рост на фоне стагнации? А вот откуда: это эхо строительного бума 2010-2011 годов, имевшего место на выходе из прошлого кризиса.</w:t>
      </w:r>
    </w:p>
    <w:p w:rsidR="006E1E35" w:rsidRPr="006E1E35" w:rsidRDefault="006E1E35" w:rsidP="006E1E35">
      <w:pPr>
        <w:shd w:val="clear" w:color="auto" w:fill="FFFFFF"/>
        <w:spacing w:before="133" w:after="133" w:line="267" w:lineRule="atLeast"/>
        <w:textAlignment w:val="baseline"/>
        <w:rPr>
          <w:rFonts w:ascii="ptsans_bold" w:eastAsia="Times New Roman" w:hAnsi="ptsans_bold" w:cs="Times New Roman"/>
          <w:color w:val="272727"/>
          <w:sz w:val="24"/>
          <w:szCs w:val="24"/>
          <w:lang w:eastAsia="ru-RU"/>
        </w:rPr>
      </w:pPr>
      <w:r w:rsidRPr="006E1E35">
        <w:rPr>
          <w:rFonts w:ascii="ptsans_bold" w:eastAsia="Times New Roman" w:hAnsi="ptsans_bold" w:cs="Times New Roman"/>
          <w:color w:val="272727"/>
          <w:sz w:val="24"/>
          <w:szCs w:val="24"/>
          <w:lang w:eastAsia="ru-RU"/>
        </w:rPr>
        <w:t>– Получается, что рынок квартир в новостройках имеет свойство на два года опаздывать? Если следовать этой логике, то результаты сегодняшнего состояния строительного рынка мы будем пожинать в 2017 году – в момент, который вы в своем долгосрочном прогнозе рассматриваете как период острого кризиса?</w:t>
      </w:r>
    </w:p>
    <w:p w:rsidR="006E1E35" w:rsidRPr="006E1E35" w:rsidRDefault="006E1E35" w:rsidP="006E1E35">
      <w:pPr>
        <w:shd w:val="clear" w:color="auto" w:fill="FFFFFF"/>
        <w:spacing w:before="200" w:after="200" w:line="267" w:lineRule="atLeast"/>
        <w:textAlignment w:val="baseline"/>
        <w:rPr>
          <w:rFonts w:ascii="ptsans_regular" w:eastAsia="Times New Roman" w:hAnsi="ptsans_regular" w:cs="Times New Roman"/>
          <w:color w:val="353535"/>
          <w:sz w:val="21"/>
          <w:szCs w:val="21"/>
          <w:lang w:eastAsia="ru-RU"/>
        </w:rPr>
      </w:pPr>
      <w:r w:rsidRPr="006E1E35">
        <w:rPr>
          <w:rFonts w:ascii="ptsans_regular" w:eastAsia="Times New Roman" w:hAnsi="ptsans_regular" w:cs="Times New Roman"/>
          <w:color w:val="353535"/>
          <w:sz w:val="21"/>
          <w:szCs w:val="21"/>
          <w:lang w:eastAsia="ru-RU"/>
        </w:rPr>
        <w:t xml:space="preserve">– Именно так. Что наблюдается сегодня? Статистика свидетельствует, что в январе-феврале по сравнению с тем же периодом прошлого года объемы ввода в эксплуатацию жилья почти повсеместно снизились: действие эффекта, который мы с вами охарактеризовали как «эхо строительного бума», закончилось. Мы уже видим, что </w:t>
      </w:r>
      <w:proofErr w:type="spellStart"/>
      <w:r w:rsidRPr="006E1E35">
        <w:rPr>
          <w:rFonts w:ascii="ptsans_regular" w:eastAsia="Times New Roman" w:hAnsi="ptsans_regular" w:cs="Times New Roman"/>
          <w:color w:val="353535"/>
          <w:sz w:val="21"/>
          <w:szCs w:val="21"/>
          <w:lang w:eastAsia="ru-RU"/>
        </w:rPr>
        <w:t>девелоперы</w:t>
      </w:r>
      <w:proofErr w:type="spellEnd"/>
      <w:r w:rsidRPr="006E1E35">
        <w:rPr>
          <w:rFonts w:ascii="ptsans_regular" w:eastAsia="Times New Roman" w:hAnsi="ptsans_regular" w:cs="Times New Roman"/>
          <w:color w:val="353535"/>
          <w:sz w:val="21"/>
          <w:szCs w:val="21"/>
          <w:lang w:eastAsia="ru-RU"/>
        </w:rPr>
        <w:t xml:space="preserve"> нынче не столь охотно, как раньше, берутся за масштабные проекты. Получив неожиданный приток средств на фоне декабрьского всплеска, они стали опережающими темпами достраивать объекты высокой степени готовности, но притормаживают освоение тех, что еще далеки </w:t>
      </w:r>
      <w:proofErr w:type="gramStart"/>
      <w:r w:rsidRPr="006E1E35">
        <w:rPr>
          <w:rFonts w:ascii="ptsans_regular" w:eastAsia="Times New Roman" w:hAnsi="ptsans_regular" w:cs="Times New Roman"/>
          <w:color w:val="353535"/>
          <w:sz w:val="21"/>
          <w:szCs w:val="21"/>
          <w:lang w:eastAsia="ru-RU"/>
        </w:rPr>
        <w:t>от</w:t>
      </w:r>
      <w:proofErr w:type="gramEnd"/>
      <w:r w:rsidRPr="006E1E35">
        <w:rPr>
          <w:rFonts w:ascii="ptsans_regular" w:eastAsia="Times New Roman" w:hAnsi="ptsans_regular" w:cs="Times New Roman"/>
          <w:color w:val="353535"/>
          <w:sz w:val="21"/>
          <w:szCs w:val="21"/>
          <w:lang w:eastAsia="ru-RU"/>
        </w:rPr>
        <w:t xml:space="preserve"> финишной прямой.</w:t>
      </w:r>
    </w:p>
    <w:p w:rsidR="006E1E35" w:rsidRPr="006E1E35" w:rsidRDefault="006E1E35" w:rsidP="006E1E35">
      <w:pPr>
        <w:shd w:val="clear" w:color="auto" w:fill="FFFFFF"/>
        <w:spacing w:before="133" w:after="133" w:line="267" w:lineRule="atLeast"/>
        <w:textAlignment w:val="baseline"/>
        <w:rPr>
          <w:rFonts w:ascii="ptsans_bold" w:eastAsia="Times New Roman" w:hAnsi="ptsans_bold" w:cs="Times New Roman"/>
          <w:color w:val="272727"/>
          <w:sz w:val="24"/>
          <w:szCs w:val="24"/>
          <w:lang w:eastAsia="ru-RU"/>
        </w:rPr>
      </w:pPr>
      <w:r w:rsidRPr="006E1E35">
        <w:rPr>
          <w:rFonts w:ascii="ptsans_bold" w:eastAsia="Times New Roman" w:hAnsi="ptsans_bold" w:cs="Times New Roman"/>
          <w:color w:val="272727"/>
          <w:sz w:val="24"/>
          <w:szCs w:val="24"/>
          <w:lang w:eastAsia="ru-RU"/>
        </w:rPr>
        <w:t>– Таким образом, в 2017 году, мы увидим не только снижение спроса, но и уменьшение объемов предложения. Если так, то и прогнозируемый вами кризис 2017 года имеет шансы быть менее острым, чем в 2008 году?..</w:t>
      </w:r>
    </w:p>
    <w:p w:rsidR="006E1E35" w:rsidRPr="006E1E35" w:rsidRDefault="006E1E35" w:rsidP="006E1E35">
      <w:pPr>
        <w:shd w:val="clear" w:color="auto" w:fill="FFFFFF"/>
        <w:spacing w:before="200" w:after="200" w:line="267" w:lineRule="atLeast"/>
        <w:textAlignment w:val="baseline"/>
        <w:rPr>
          <w:rFonts w:ascii="ptsans_regular" w:eastAsia="Times New Roman" w:hAnsi="ptsans_regular" w:cs="Times New Roman"/>
          <w:color w:val="353535"/>
          <w:sz w:val="21"/>
          <w:szCs w:val="21"/>
          <w:lang w:eastAsia="ru-RU"/>
        </w:rPr>
      </w:pPr>
      <w:r w:rsidRPr="006E1E35">
        <w:rPr>
          <w:rFonts w:ascii="ptsans_regular" w:eastAsia="Times New Roman" w:hAnsi="ptsans_regular" w:cs="Times New Roman"/>
          <w:color w:val="353535"/>
          <w:sz w:val="21"/>
          <w:szCs w:val="21"/>
          <w:lang w:eastAsia="ru-RU"/>
        </w:rPr>
        <w:t xml:space="preserve">– А вот это уже не совсем так. Если говорить об объектах низкой степени готовности, то из вышесказанного становится очевидным, что темпы строительства будут снижаться, а сроки сдачи – переноситься. Поэтому острая фаза, когда </w:t>
      </w:r>
      <w:proofErr w:type="spellStart"/>
      <w:r w:rsidRPr="006E1E35">
        <w:rPr>
          <w:rFonts w:ascii="ptsans_regular" w:eastAsia="Times New Roman" w:hAnsi="ptsans_regular" w:cs="Times New Roman"/>
          <w:color w:val="353535"/>
          <w:sz w:val="21"/>
          <w:szCs w:val="21"/>
          <w:lang w:eastAsia="ru-RU"/>
        </w:rPr>
        <w:t>девелоперам</w:t>
      </w:r>
      <w:proofErr w:type="spellEnd"/>
      <w:r w:rsidRPr="006E1E35">
        <w:rPr>
          <w:rFonts w:ascii="ptsans_regular" w:eastAsia="Times New Roman" w:hAnsi="ptsans_regular" w:cs="Times New Roman"/>
          <w:color w:val="353535"/>
          <w:sz w:val="21"/>
          <w:szCs w:val="21"/>
          <w:lang w:eastAsia="ru-RU"/>
        </w:rPr>
        <w:t xml:space="preserve"> придется втянуть голову в плечи и приготовиться к удару о дно, неизбежна. Другое дело, что два десятилетия наблюдений за молодым российским рынком недвижимости позволили хорошо его изучить и создать эффективные «прививки» в виде антикризисных стратегий и тактик.</w:t>
      </w:r>
    </w:p>
    <w:p w:rsidR="006E1E35" w:rsidRPr="006E1E35" w:rsidRDefault="006E1E35" w:rsidP="006E1E35">
      <w:pPr>
        <w:shd w:val="clear" w:color="auto" w:fill="FFFFFF"/>
        <w:spacing w:before="133" w:after="133" w:line="267" w:lineRule="atLeast"/>
        <w:textAlignment w:val="baseline"/>
        <w:rPr>
          <w:rFonts w:ascii="ptsans_bold" w:eastAsia="Times New Roman" w:hAnsi="ptsans_bold" w:cs="Times New Roman"/>
          <w:color w:val="272727"/>
          <w:sz w:val="24"/>
          <w:szCs w:val="24"/>
          <w:lang w:eastAsia="ru-RU"/>
        </w:rPr>
      </w:pPr>
      <w:r w:rsidRPr="006E1E35">
        <w:rPr>
          <w:rFonts w:ascii="ptsans_bold" w:eastAsia="Times New Roman" w:hAnsi="ptsans_bold" w:cs="Times New Roman"/>
          <w:color w:val="272727"/>
          <w:sz w:val="24"/>
          <w:szCs w:val="24"/>
          <w:lang w:eastAsia="ru-RU"/>
        </w:rPr>
        <w:t xml:space="preserve">– Что, с вашей точки зрения, должно стать сигналом, свидетельствующим о начале </w:t>
      </w:r>
      <w:proofErr w:type="spellStart"/>
      <w:r w:rsidRPr="006E1E35">
        <w:rPr>
          <w:rFonts w:ascii="ptsans_bold" w:eastAsia="Times New Roman" w:hAnsi="ptsans_bold" w:cs="Times New Roman"/>
          <w:color w:val="272727"/>
          <w:sz w:val="24"/>
          <w:szCs w:val="24"/>
          <w:lang w:eastAsia="ru-RU"/>
        </w:rPr>
        <w:t>послекризисного</w:t>
      </w:r>
      <w:proofErr w:type="spellEnd"/>
      <w:r w:rsidRPr="006E1E35">
        <w:rPr>
          <w:rFonts w:ascii="ptsans_bold" w:eastAsia="Times New Roman" w:hAnsi="ptsans_bold" w:cs="Times New Roman"/>
          <w:color w:val="272727"/>
          <w:sz w:val="24"/>
          <w:szCs w:val="24"/>
          <w:lang w:eastAsia="ru-RU"/>
        </w:rPr>
        <w:t xml:space="preserve"> восстановления?</w:t>
      </w:r>
    </w:p>
    <w:p w:rsidR="006E1E35" w:rsidRPr="006E1E35" w:rsidRDefault="006E1E35" w:rsidP="006E1E35">
      <w:pPr>
        <w:shd w:val="clear" w:color="auto" w:fill="FFFFFF"/>
        <w:spacing w:before="200" w:after="200" w:line="267" w:lineRule="atLeast"/>
        <w:textAlignment w:val="baseline"/>
        <w:rPr>
          <w:rFonts w:ascii="ptsans_regular" w:eastAsia="Times New Roman" w:hAnsi="ptsans_regular" w:cs="Times New Roman"/>
          <w:color w:val="353535"/>
          <w:sz w:val="21"/>
          <w:szCs w:val="21"/>
          <w:lang w:eastAsia="ru-RU"/>
        </w:rPr>
      </w:pPr>
      <w:r w:rsidRPr="006E1E35">
        <w:rPr>
          <w:rFonts w:ascii="ptsans_regular" w:eastAsia="Times New Roman" w:hAnsi="ptsans_regular" w:cs="Times New Roman"/>
          <w:color w:val="353535"/>
          <w:sz w:val="21"/>
          <w:szCs w:val="21"/>
          <w:lang w:eastAsia="ru-RU"/>
        </w:rPr>
        <w:t xml:space="preserve">– Когда цены на нефть пойдут вверх, а курс доллара – вниз. Но, по моим ощущениям, это, скорее всего, все-таки 2019 год. Многие аналитики называют более «оптимистичные» сроки – например, 2017 год. Но я не считаю данный вариант оптимистическим, ведь раннее оживление едва ли будет способствовать радикальному оздоровлению рынка жилья. Давайте вспомним 2009-й: застройщики начали ценовой демпинг, но нефть подорожала, рубль укрепился, кризис вроде как сам рассосался, началась реализация масштабных </w:t>
      </w:r>
      <w:proofErr w:type="gramStart"/>
      <w:r w:rsidRPr="006E1E35">
        <w:rPr>
          <w:rFonts w:ascii="ptsans_regular" w:eastAsia="Times New Roman" w:hAnsi="ptsans_regular" w:cs="Times New Roman"/>
          <w:color w:val="353535"/>
          <w:sz w:val="21"/>
          <w:szCs w:val="21"/>
          <w:lang w:eastAsia="ru-RU"/>
        </w:rPr>
        <w:t>проектов</w:t>
      </w:r>
      <w:proofErr w:type="gramEnd"/>
      <w:r w:rsidRPr="006E1E35">
        <w:rPr>
          <w:rFonts w:ascii="ptsans_regular" w:eastAsia="Times New Roman" w:hAnsi="ptsans_regular" w:cs="Times New Roman"/>
          <w:color w:val="353535"/>
          <w:sz w:val="21"/>
          <w:szCs w:val="21"/>
          <w:lang w:eastAsia="ru-RU"/>
        </w:rPr>
        <w:t>… Таким образом, ближайшие годы дают серьезный шанс снизить зависимость российской экономики, в том числе и строительной отрасли, от цен на сырьевые ресурсы.</w:t>
      </w:r>
    </w:p>
    <w:p w:rsidR="006E1E35" w:rsidRPr="006E1E35" w:rsidRDefault="006E1E35" w:rsidP="006E1E35">
      <w:pPr>
        <w:shd w:val="clear" w:color="auto" w:fill="FFFFFF"/>
        <w:spacing w:before="133" w:after="133" w:line="267" w:lineRule="atLeast"/>
        <w:textAlignment w:val="baseline"/>
        <w:rPr>
          <w:rFonts w:ascii="ptsans_bold" w:eastAsia="Times New Roman" w:hAnsi="ptsans_bold" w:cs="Times New Roman"/>
          <w:color w:val="272727"/>
          <w:sz w:val="24"/>
          <w:szCs w:val="24"/>
          <w:lang w:eastAsia="ru-RU"/>
        </w:rPr>
      </w:pPr>
      <w:r w:rsidRPr="006E1E35">
        <w:rPr>
          <w:rFonts w:ascii="ptsans_bold" w:eastAsia="Times New Roman" w:hAnsi="ptsans_bold" w:cs="Times New Roman"/>
          <w:color w:val="272727"/>
          <w:sz w:val="24"/>
          <w:szCs w:val="24"/>
          <w:lang w:eastAsia="ru-RU"/>
        </w:rPr>
        <w:t>– И напоследок традиционный вопрос: каковы ваши рекомендации потенциальным покупателям недвижимости?</w:t>
      </w:r>
    </w:p>
    <w:p w:rsidR="006E1E35" w:rsidRPr="006E1E35" w:rsidRDefault="006E1E35" w:rsidP="006E1E35">
      <w:pPr>
        <w:shd w:val="clear" w:color="auto" w:fill="FFFFFF"/>
        <w:spacing w:before="200" w:after="200" w:line="267" w:lineRule="atLeast"/>
        <w:textAlignment w:val="baseline"/>
        <w:rPr>
          <w:rFonts w:ascii="ptsans_regular" w:eastAsia="Times New Roman" w:hAnsi="ptsans_regular" w:cs="Times New Roman"/>
          <w:color w:val="353535"/>
          <w:sz w:val="21"/>
          <w:szCs w:val="21"/>
          <w:lang w:eastAsia="ru-RU"/>
        </w:rPr>
      </w:pPr>
      <w:r w:rsidRPr="006E1E35">
        <w:rPr>
          <w:rFonts w:ascii="ptsans_regular" w:eastAsia="Times New Roman" w:hAnsi="ptsans_regular" w:cs="Times New Roman"/>
          <w:color w:val="353535"/>
          <w:sz w:val="21"/>
          <w:szCs w:val="21"/>
          <w:lang w:eastAsia="ru-RU"/>
        </w:rPr>
        <w:t xml:space="preserve">– Обвального падения рубля, по всей видимости, в ближайшее время не будет, но сползание вниз в течение полугода видится весьма вероятным. Если у вас имеется рублевая наличность, ее желательно вложить в ликвидные недвижимые активы. Они, конечно, могут подешеветь, но не навсегда. Если вы имеете накопления в валюте – торопиться не нужно. Но стоит ли ждать в расчете на падение цен 2017 года </w:t>
      </w:r>
      <w:r w:rsidRPr="006E1E35">
        <w:rPr>
          <w:rFonts w:ascii="ptsans_regular" w:eastAsia="Times New Roman" w:hAnsi="ptsans_regular" w:cs="Times New Roman"/>
          <w:color w:val="353535"/>
          <w:sz w:val="21"/>
          <w:szCs w:val="21"/>
          <w:lang w:eastAsia="ru-RU"/>
        </w:rPr>
        <w:lastRenderedPageBreak/>
        <w:t>– вопрос открытый.</w:t>
      </w:r>
      <w:r w:rsidRPr="006E1E35">
        <w:rPr>
          <w:rFonts w:ascii="ptsans_regular" w:eastAsia="Times New Roman" w:hAnsi="ptsans_regular" w:cs="Times New Roman"/>
          <w:color w:val="353535"/>
          <w:sz w:val="21"/>
          <w:szCs w:val="21"/>
          <w:lang w:eastAsia="ru-RU"/>
        </w:rPr>
        <w:br/>
      </w:r>
      <w:r w:rsidRPr="006E1E35">
        <w:rPr>
          <w:rFonts w:ascii="ptsans_regular" w:eastAsia="Times New Roman" w:hAnsi="ptsans_regular" w:cs="Times New Roman"/>
          <w:color w:val="353535"/>
          <w:sz w:val="21"/>
          <w:szCs w:val="21"/>
          <w:lang w:eastAsia="ru-RU"/>
        </w:rPr>
        <w:br/>
        <w:t xml:space="preserve">Во-первых, аналитики и прогнозисты тоже ошибаются. Во-вторых, жизнь показывает, что случаются и форс-мажоры, которые никто не мог предвидеть. В-третьих, к моменту «тотальной распродажи» самые интересные объекты будут уже реализованы, останется то, что дешево, но не вполне </w:t>
      </w:r>
      <w:proofErr w:type="spellStart"/>
      <w:r w:rsidRPr="006E1E35">
        <w:rPr>
          <w:rFonts w:ascii="ptsans_regular" w:eastAsia="Times New Roman" w:hAnsi="ptsans_regular" w:cs="Times New Roman"/>
          <w:color w:val="353535"/>
          <w:sz w:val="21"/>
          <w:szCs w:val="21"/>
          <w:lang w:eastAsia="ru-RU"/>
        </w:rPr>
        <w:t>ликвидно</w:t>
      </w:r>
      <w:proofErr w:type="spellEnd"/>
      <w:r w:rsidRPr="006E1E35">
        <w:rPr>
          <w:rFonts w:ascii="ptsans_regular" w:eastAsia="Times New Roman" w:hAnsi="ptsans_regular" w:cs="Times New Roman"/>
          <w:color w:val="353535"/>
          <w:sz w:val="21"/>
          <w:szCs w:val="21"/>
          <w:lang w:eastAsia="ru-RU"/>
        </w:rPr>
        <w:t>. Словом, это вопрос, который каждый должен решать для себя сам. Но в любом случае я бы с великой осторожностью рассматривал предложения квартир в новостройках с демпинговыми ценами и низкой степенью строительной готовности (со сроками сдачи в эксплуатацию больше года). Риск не получить ничего – невелик, но все же и его нельзя сбрасывать со счетов. При этом вероятность получить «не совсем то», за другие деньги и не в те сроки близка к ста процентам.</w:t>
      </w:r>
    </w:p>
    <w:p w:rsidR="006E1E35" w:rsidRPr="006E1E35" w:rsidRDefault="006E1E35" w:rsidP="006E1E35">
      <w:pPr>
        <w:shd w:val="clear" w:color="auto" w:fill="FFFFFF"/>
        <w:spacing w:line="200" w:lineRule="atLeast"/>
        <w:textAlignment w:val="baseline"/>
        <w:outlineLvl w:val="3"/>
        <w:rPr>
          <w:rFonts w:ascii="ptsans_bold" w:eastAsia="Times New Roman" w:hAnsi="ptsans_bold" w:cs="Times New Roman"/>
          <w:b/>
          <w:bCs/>
          <w:spacing w:val="13"/>
          <w:sz w:val="19"/>
          <w:szCs w:val="19"/>
          <w:lang w:eastAsia="ru-RU"/>
        </w:rPr>
      </w:pPr>
      <w:r w:rsidRPr="006E1E35">
        <w:rPr>
          <w:rFonts w:ascii="ptsans_bold" w:eastAsia="Times New Roman" w:hAnsi="ptsans_bold" w:cs="Times New Roman"/>
          <w:b/>
          <w:bCs/>
          <w:spacing w:val="13"/>
          <w:sz w:val="19"/>
          <w:szCs w:val="19"/>
          <w:lang w:eastAsia="ru-RU"/>
        </w:rPr>
        <w:t>Справка БН</w:t>
      </w:r>
    </w:p>
    <w:p w:rsidR="006E1E35" w:rsidRPr="006E1E35" w:rsidRDefault="006E1E35" w:rsidP="006E1E35">
      <w:pPr>
        <w:shd w:val="clear" w:color="auto" w:fill="FFFFFF"/>
        <w:spacing w:before="133" w:line="200" w:lineRule="atLeast"/>
        <w:textAlignment w:val="baseline"/>
        <w:rPr>
          <w:rFonts w:ascii="ptsans_regular" w:eastAsia="Times New Roman" w:hAnsi="ptsans_regular" w:cs="Times New Roman"/>
          <w:spacing w:val="7"/>
          <w:sz w:val="19"/>
          <w:szCs w:val="19"/>
          <w:lang w:eastAsia="ru-RU"/>
        </w:rPr>
      </w:pPr>
      <w:r w:rsidRPr="006E1E35">
        <w:rPr>
          <w:rFonts w:ascii="ptsans_regular" w:eastAsia="Times New Roman" w:hAnsi="ptsans_regular" w:cs="Times New Roman"/>
          <w:spacing w:val="7"/>
          <w:sz w:val="19"/>
          <w:szCs w:val="19"/>
          <w:lang w:eastAsia="ru-RU"/>
        </w:rPr>
        <w:t xml:space="preserve">Геннадий </w:t>
      </w:r>
      <w:proofErr w:type="spellStart"/>
      <w:r w:rsidRPr="006E1E35">
        <w:rPr>
          <w:rFonts w:ascii="ptsans_regular" w:eastAsia="Times New Roman" w:hAnsi="ptsans_regular" w:cs="Times New Roman"/>
          <w:spacing w:val="7"/>
          <w:sz w:val="19"/>
          <w:szCs w:val="19"/>
          <w:lang w:eastAsia="ru-RU"/>
        </w:rPr>
        <w:t>Стерник</w:t>
      </w:r>
      <w:proofErr w:type="spellEnd"/>
      <w:r w:rsidRPr="006E1E35">
        <w:rPr>
          <w:rFonts w:ascii="ptsans_regular" w:eastAsia="Times New Roman" w:hAnsi="ptsans_regular" w:cs="Times New Roman"/>
          <w:spacing w:val="7"/>
          <w:sz w:val="19"/>
          <w:szCs w:val="19"/>
          <w:lang w:eastAsia="ru-RU"/>
        </w:rPr>
        <w:t xml:space="preserve"> – профессор Российского экономического университета им. Г.В. Плеханова, ведущий аналитик российского рынка недвижимости, аккредитованный Российской Гильдией Риэлторов (РГР), председатель комиссии по аттестации аналитиков.</w:t>
      </w:r>
    </w:p>
    <w:p w:rsidR="006E1E35" w:rsidRPr="006E1E35" w:rsidRDefault="006E1E35" w:rsidP="006E1E35">
      <w:pPr>
        <w:shd w:val="clear" w:color="auto" w:fill="FFFFFF"/>
        <w:textAlignment w:val="baseline"/>
        <w:rPr>
          <w:rFonts w:ascii="ptsans_regular" w:eastAsia="Times New Roman" w:hAnsi="ptsans_regular" w:cs="Times New Roman"/>
          <w:color w:val="272727"/>
          <w:sz w:val="16"/>
          <w:szCs w:val="16"/>
          <w:lang w:eastAsia="ru-RU"/>
        </w:rPr>
      </w:pPr>
      <w:hyperlink r:id="rId10" w:tgtFrame="_blank" w:tooltip="ВКонтакте" w:history="1">
        <w:r w:rsidRPr="006E1E35">
          <w:rPr>
            <w:rFonts w:ascii="Arial" w:eastAsia="Times New Roman" w:hAnsi="Arial" w:cs="Arial"/>
            <w:color w:val="FFFFFF"/>
            <w:sz w:val="19"/>
            <w:lang w:eastAsia="ru-RU"/>
          </w:rPr>
          <w:t>46</w:t>
        </w:r>
      </w:hyperlink>
      <w:hyperlink r:id="rId11" w:tgtFrame="_blank" w:tooltip="Facebook" w:history="1">
        <w:r w:rsidRPr="006E1E35">
          <w:rPr>
            <w:rFonts w:ascii="Arial" w:eastAsia="Times New Roman" w:hAnsi="Arial" w:cs="Arial"/>
            <w:color w:val="FFFFFF"/>
            <w:sz w:val="19"/>
            <w:lang w:eastAsia="ru-RU"/>
          </w:rPr>
          <w:t>19</w:t>
        </w:r>
      </w:hyperlink>
      <w:hyperlink r:id="rId12" w:tgtFrame="_blank" w:tooltip="Twitter" w:history="1">
        <w:r w:rsidRPr="006E1E35">
          <w:rPr>
            <w:rFonts w:ascii="Arial" w:eastAsia="Times New Roman" w:hAnsi="Arial" w:cs="Arial"/>
            <w:color w:val="FFFFFF"/>
            <w:sz w:val="19"/>
            <w:lang w:eastAsia="ru-RU"/>
          </w:rPr>
          <w:t>4</w:t>
        </w:r>
      </w:hyperlink>
    </w:p>
    <w:p w:rsidR="006E1E35" w:rsidRPr="006E1E35" w:rsidRDefault="006E1E35" w:rsidP="006E1E35">
      <w:pPr>
        <w:shd w:val="clear" w:color="auto" w:fill="FFFFFF"/>
        <w:spacing w:line="13" w:lineRule="atLeast"/>
        <w:textAlignment w:val="baseline"/>
        <w:rPr>
          <w:rFonts w:ascii="ptsans_regular" w:eastAsia="Times New Roman" w:hAnsi="ptsans_regular" w:cs="Times New Roman"/>
          <w:color w:val="272727"/>
          <w:sz w:val="2"/>
          <w:szCs w:val="2"/>
          <w:lang w:eastAsia="ru-RU"/>
        </w:rPr>
      </w:pPr>
      <w:r w:rsidRPr="006E1E35">
        <w:rPr>
          <w:rFonts w:ascii="ptsans_regular" w:eastAsia="Times New Roman" w:hAnsi="ptsans_regular" w:cs="Times New Roman"/>
          <w:color w:val="272727"/>
          <w:sz w:val="2"/>
          <w:szCs w:val="2"/>
          <w:bdr w:val="none" w:sz="0" w:space="0" w:color="auto" w:frame="1"/>
          <w:lang w:eastAsia="ru-RU"/>
        </w:rPr>
        <w:br/>
      </w:r>
      <w:r w:rsidRPr="006E1E35">
        <w:rPr>
          <w:rFonts w:ascii="ptsans_regular" w:eastAsia="Times New Roman" w:hAnsi="ptsans_regular" w:cs="Times New Roman"/>
          <w:color w:val="272727"/>
          <w:sz w:val="2"/>
          <w:szCs w:val="2"/>
          <w:bdr w:val="none" w:sz="0" w:space="0" w:color="auto" w:frame="1"/>
          <w:lang w:eastAsia="ru-RU"/>
        </w:rPr>
        <w:br/>
        <w:t xml:space="preserve">Смотрите оригинал материала </w:t>
      </w:r>
      <w:proofErr w:type="spellStart"/>
      <w:r w:rsidRPr="006E1E35">
        <w:rPr>
          <w:rFonts w:ascii="ptsans_regular" w:eastAsia="Times New Roman" w:hAnsi="ptsans_regular" w:cs="Times New Roman"/>
          <w:color w:val="272727"/>
          <w:sz w:val="2"/>
          <w:szCs w:val="2"/>
          <w:bdr w:val="none" w:sz="0" w:space="0" w:color="auto" w:frame="1"/>
          <w:lang w:eastAsia="ru-RU"/>
        </w:rPr>
        <w:t>на</w:t>
      </w:r>
      <w:hyperlink r:id="rId13" w:history="1">
        <w:r w:rsidRPr="006E1E35">
          <w:rPr>
            <w:rFonts w:ascii="ptsans_bold" w:eastAsia="Times New Roman" w:hAnsi="ptsans_bold" w:cs="Times New Roman"/>
            <w:color w:val="272727"/>
            <w:sz w:val="2"/>
            <w:u w:val="single"/>
            <w:lang w:eastAsia="ru-RU"/>
          </w:rPr>
          <w:t>http</w:t>
        </w:r>
        <w:proofErr w:type="spellEnd"/>
        <w:r w:rsidRPr="006E1E35">
          <w:rPr>
            <w:rFonts w:ascii="ptsans_bold" w:eastAsia="Times New Roman" w:hAnsi="ptsans_bold" w:cs="Times New Roman"/>
            <w:color w:val="272727"/>
            <w:sz w:val="2"/>
            <w:u w:val="single"/>
            <w:lang w:eastAsia="ru-RU"/>
          </w:rPr>
          <w:t>://</w:t>
        </w:r>
        <w:proofErr w:type="spellStart"/>
        <w:r w:rsidRPr="006E1E35">
          <w:rPr>
            <w:rFonts w:ascii="ptsans_bold" w:eastAsia="Times New Roman" w:hAnsi="ptsans_bold" w:cs="Times New Roman"/>
            <w:color w:val="272727"/>
            <w:sz w:val="2"/>
            <w:u w:val="single"/>
            <w:lang w:eastAsia="ru-RU"/>
          </w:rPr>
          <w:t>www.bn.ru</w:t>
        </w:r>
        <w:proofErr w:type="spellEnd"/>
        <w:r w:rsidRPr="006E1E35">
          <w:rPr>
            <w:rFonts w:ascii="ptsans_bold" w:eastAsia="Times New Roman" w:hAnsi="ptsans_bold" w:cs="Times New Roman"/>
            <w:color w:val="272727"/>
            <w:sz w:val="2"/>
            <w:u w:val="single"/>
            <w:lang w:eastAsia="ru-RU"/>
          </w:rPr>
          <w:t>/</w:t>
        </w:r>
        <w:proofErr w:type="spellStart"/>
        <w:r w:rsidRPr="006E1E35">
          <w:rPr>
            <w:rFonts w:ascii="ptsans_bold" w:eastAsia="Times New Roman" w:hAnsi="ptsans_bold" w:cs="Times New Roman"/>
            <w:color w:val="272727"/>
            <w:sz w:val="2"/>
            <w:u w:val="single"/>
            <w:lang w:eastAsia="ru-RU"/>
          </w:rPr>
          <w:t>articles</w:t>
        </w:r>
        <w:proofErr w:type="spellEnd"/>
        <w:r w:rsidRPr="006E1E35">
          <w:rPr>
            <w:rFonts w:ascii="ptsans_bold" w:eastAsia="Times New Roman" w:hAnsi="ptsans_bold" w:cs="Times New Roman"/>
            <w:color w:val="272727"/>
            <w:sz w:val="2"/>
            <w:u w:val="single"/>
            <w:lang w:eastAsia="ru-RU"/>
          </w:rPr>
          <w:t>/2015/03/20/215477.html</w:t>
        </w:r>
      </w:hyperlink>
    </w:p>
    <w:p w:rsidR="00A734BA" w:rsidRDefault="00A734BA"/>
    <w:sectPr w:rsidR="00A734BA" w:rsidSect="002813A1">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sans_regular">
    <w:altName w:val="Times New Roman"/>
    <w:panose1 w:val="00000000000000000000"/>
    <w:charset w:val="00"/>
    <w:family w:val="roman"/>
    <w:notTrueType/>
    <w:pitch w:val="default"/>
    <w:sig w:usb0="00000000" w:usb1="00000000" w:usb2="00000000" w:usb3="00000000" w:csb0="00000000" w:csb1="00000000"/>
  </w:font>
  <w:font w:name="ptsans_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6E1E35"/>
    <w:rsid w:val="001656D4"/>
    <w:rsid w:val="002813A1"/>
    <w:rsid w:val="006E095B"/>
    <w:rsid w:val="006E1E35"/>
    <w:rsid w:val="00A734BA"/>
    <w:rsid w:val="00F42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4BA"/>
  </w:style>
  <w:style w:type="paragraph" w:styleId="1">
    <w:name w:val="heading 1"/>
    <w:basedOn w:val="a"/>
    <w:link w:val="10"/>
    <w:uiPriority w:val="9"/>
    <w:qFormat/>
    <w:rsid w:val="006E1E35"/>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E1E35"/>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E3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E1E35"/>
    <w:rPr>
      <w:rFonts w:ascii="Times New Roman" w:eastAsia="Times New Roman" w:hAnsi="Times New Roman" w:cs="Times New Roman"/>
      <w:b/>
      <w:bCs/>
      <w:sz w:val="24"/>
      <w:szCs w:val="24"/>
      <w:lang w:eastAsia="ru-RU"/>
    </w:rPr>
  </w:style>
  <w:style w:type="paragraph" w:customStyle="1" w:styleId="date">
    <w:name w:val="date"/>
    <w:basedOn w:val="a"/>
    <w:rsid w:val="006E1E3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uthors">
    <w:name w:val="authors"/>
    <w:basedOn w:val="a"/>
    <w:rsid w:val="006E1E3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1E35"/>
  </w:style>
  <w:style w:type="character" w:styleId="a3">
    <w:name w:val="Hyperlink"/>
    <w:basedOn w:val="a0"/>
    <w:uiPriority w:val="99"/>
    <w:semiHidden/>
    <w:unhideWhenUsed/>
    <w:rsid w:val="006E1E35"/>
    <w:rPr>
      <w:color w:val="0000FF"/>
      <w:u w:val="single"/>
    </w:rPr>
  </w:style>
  <w:style w:type="paragraph" w:styleId="a4">
    <w:name w:val="Normal (Web)"/>
    <w:basedOn w:val="a"/>
    <w:uiPriority w:val="99"/>
    <w:semiHidden/>
    <w:unhideWhenUsed/>
    <w:rsid w:val="006E1E3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quot">
    <w:name w:val="quot"/>
    <w:basedOn w:val="a0"/>
    <w:rsid w:val="006E1E35"/>
  </w:style>
  <w:style w:type="paragraph" w:customStyle="1" w:styleId="question">
    <w:name w:val="question"/>
    <w:basedOn w:val="a"/>
    <w:rsid w:val="006E1E3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opened">
    <w:name w:val="opened"/>
    <w:basedOn w:val="a"/>
    <w:rsid w:val="006E1E3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share-btnwrap">
    <w:name w:val="b-share-btn__wrap"/>
    <w:basedOn w:val="a0"/>
    <w:rsid w:val="006E1E35"/>
  </w:style>
  <w:style w:type="character" w:customStyle="1" w:styleId="b-share-counter">
    <w:name w:val="b-share-counter"/>
    <w:basedOn w:val="a0"/>
    <w:rsid w:val="006E1E35"/>
  </w:style>
  <w:style w:type="paragraph" w:styleId="a5">
    <w:name w:val="Balloon Text"/>
    <w:basedOn w:val="a"/>
    <w:link w:val="a6"/>
    <w:uiPriority w:val="99"/>
    <w:semiHidden/>
    <w:unhideWhenUsed/>
    <w:rsid w:val="006E1E35"/>
    <w:rPr>
      <w:rFonts w:ascii="Tahoma" w:hAnsi="Tahoma" w:cs="Tahoma"/>
      <w:sz w:val="16"/>
      <w:szCs w:val="16"/>
    </w:rPr>
  </w:style>
  <w:style w:type="character" w:customStyle="1" w:styleId="a6">
    <w:name w:val="Текст выноски Знак"/>
    <w:basedOn w:val="a0"/>
    <w:link w:val="a5"/>
    <w:uiPriority w:val="99"/>
    <w:semiHidden/>
    <w:rsid w:val="006E1E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070158">
      <w:bodyDiv w:val="1"/>
      <w:marLeft w:val="0"/>
      <w:marRight w:val="0"/>
      <w:marTop w:val="0"/>
      <w:marBottom w:val="0"/>
      <w:divBdr>
        <w:top w:val="none" w:sz="0" w:space="0" w:color="auto"/>
        <w:left w:val="none" w:sz="0" w:space="0" w:color="auto"/>
        <w:bottom w:val="none" w:sz="0" w:space="0" w:color="auto"/>
        <w:right w:val="none" w:sz="0" w:space="0" w:color="auto"/>
      </w:divBdr>
      <w:divsChild>
        <w:div w:id="1140079440">
          <w:marLeft w:val="0"/>
          <w:marRight w:val="0"/>
          <w:marTop w:val="0"/>
          <w:marBottom w:val="0"/>
          <w:divBdr>
            <w:top w:val="none" w:sz="0" w:space="0" w:color="auto"/>
            <w:left w:val="none" w:sz="0" w:space="0" w:color="auto"/>
            <w:bottom w:val="none" w:sz="0" w:space="0" w:color="auto"/>
            <w:right w:val="none" w:sz="0" w:space="0" w:color="auto"/>
          </w:divBdr>
          <w:divsChild>
            <w:div w:id="1336037468">
              <w:marLeft w:val="0"/>
              <w:marRight w:val="0"/>
              <w:marTop w:val="0"/>
              <w:marBottom w:val="133"/>
              <w:divBdr>
                <w:top w:val="none" w:sz="0" w:space="0" w:color="auto"/>
                <w:left w:val="none" w:sz="0" w:space="0" w:color="auto"/>
                <w:bottom w:val="none" w:sz="0" w:space="0" w:color="auto"/>
                <w:right w:val="none" w:sz="0" w:space="0" w:color="auto"/>
              </w:divBdr>
              <w:divsChild>
                <w:div w:id="1051922782">
                  <w:marLeft w:val="80"/>
                  <w:marRight w:val="0"/>
                  <w:marTop w:val="0"/>
                  <w:marBottom w:val="0"/>
                  <w:divBdr>
                    <w:top w:val="none" w:sz="0" w:space="0" w:color="auto"/>
                    <w:left w:val="none" w:sz="0" w:space="0" w:color="auto"/>
                    <w:bottom w:val="none" w:sz="0" w:space="0" w:color="auto"/>
                    <w:right w:val="none" w:sz="0" w:space="0" w:color="auto"/>
                  </w:divBdr>
                  <w:divsChild>
                    <w:div w:id="140312914">
                      <w:marLeft w:val="40"/>
                      <w:marRight w:val="0"/>
                      <w:marTop w:val="0"/>
                      <w:marBottom w:val="80"/>
                      <w:divBdr>
                        <w:top w:val="single" w:sz="4" w:space="0" w:color="AAAAAA"/>
                        <w:left w:val="single" w:sz="4" w:space="2" w:color="AAAAAA"/>
                        <w:bottom w:val="single" w:sz="4" w:space="0" w:color="AAAAAA"/>
                        <w:right w:val="single" w:sz="4" w:space="2" w:color="AAAAAA"/>
                      </w:divBdr>
                    </w:div>
                  </w:divsChild>
                </w:div>
              </w:divsChild>
            </w:div>
            <w:div w:id="79717224">
              <w:marLeft w:val="0"/>
              <w:marRight w:val="0"/>
              <w:marTop w:val="267"/>
              <w:marBottom w:val="267"/>
              <w:divBdr>
                <w:top w:val="none" w:sz="0" w:space="0" w:color="auto"/>
                <w:left w:val="none" w:sz="0" w:space="0" w:color="auto"/>
                <w:bottom w:val="none" w:sz="0" w:space="0" w:color="auto"/>
                <w:right w:val="none" w:sz="0" w:space="0" w:color="auto"/>
              </w:divBdr>
            </w:div>
          </w:divsChild>
        </w:div>
        <w:div w:id="1956666579">
          <w:marLeft w:val="0"/>
          <w:marRight w:val="0"/>
          <w:marTop w:val="400"/>
          <w:marBottom w:val="400"/>
          <w:divBdr>
            <w:top w:val="none" w:sz="0" w:space="0" w:color="auto"/>
            <w:left w:val="none" w:sz="0" w:space="0" w:color="auto"/>
            <w:bottom w:val="none" w:sz="0" w:space="0" w:color="auto"/>
            <w:right w:val="none" w:sz="0" w:space="0" w:color="auto"/>
          </w:divBdr>
          <w:divsChild>
            <w:div w:id="1148395739">
              <w:marLeft w:val="0"/>
              <w:marRight w:val="0"/>
              <w:marTop w:val="0"/>
              <w:marBottom w:val="400"/>
              <w:divBdr>
                <w:top w:val="none" w:sz="0" w:space="0" w:color="auto"/>
                <w:left w:val="none" w:sz="0" w:space="0" w:color="auto"/>
                <w:bottom w:val="none" w:sz="0" w:space="0" w:color="auto"/>
                <w:right w:val="none" w:sz="0" w:space="0" w:color="auto"/>
              </w:divBdr>
              <w:divsChild>
                <w:div w:id="1729105854">
                  <w:marLeft w:val="0"/>
                  <w:marRight w:val="0"/>
                  <w:marTop w:val="0"/>
                  <w:marBottom w:val="0"/>
                  <w:divBdr>
                    <w:top w:val="none" w:sz="0" w:space="0" w:color="auto"/>
                    <w:left w:val="none" w:sz="0" w:space="0" w:color="auto"/>
                    <w:bottom w:val="none" w:sz="0" w:space="0" w:color="auto"/>
                    <w:right w:val="none" w:sz="0" w:space="0" w:color="auto"/>
                  </w:divBdr>
                  <w:divsChild>
                    <w:div w:id="360714851">
                      <w:marLeft w:val="0"/>
                      <w:marRight w:val="0"/>
                      <w:marTop w:val="0"/>
                      <w:marBottom w:val="0"/>
                      <w:divBdr>
                        <w:top w:val="none" w:sz="0" w:space="0" w:color="auto"/>
                        <w:left w:val="none" w:sz="0" w:space="0" w:color="auto"/>
                        <w:bottom w:val="none" w:sz="0" w:space="0" w:color="auto"/>
                        <w:right w:val="none" w:sz="0" w:space="0" w:color="auto"/>
                      </w:divBdr>
                    </w:div>
                  </w:divsChild>
                </w:div>
                <w:div w:id="20297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n.ru/articles/2014/12/19/207811.html" TargetMode="External"/><Relationship Id="rId13" Type="http://schemas.openxmlformats.org/officeDocument/2006/relationships/hyperlink" Target="http://www.bn.ru/articles/2015/03/20/215477.html" TargetMode="External"/><Relationship Id="rId3" Type="http://schemas.openxmlformats.org/officeDocument/2006/relationships/webSettings" Target="webSettings.xml"/><Relationship Id="rId7" Type="http://schemas.openxmlformats.org/officeDocument/2006/relationships/hyperlink" Target="http://www.bn.ru/articles/2015/02/26/213546.html" TargetMode="External"/><Relationship Id="rId12" Type="http://schemas.openxmlformats.org/officeDocument/2006/relationships/hyperlink" Target="http://share.yandex.ru/go.xml?service=twitter&amp;url=http%3A%2F%2Fwww.bn.ru%2Farticles%2F2015%2F03%2F20%2F215477.html&amp;title=%D0%A0%D0%BE%D1%81%D1%81%D0%B8%D0%B9%D1%81%D0%BA%D0%B8%D0%B9%20%D1%80%D1%8B%D0%BD%D0%BE%D0%BA%20%D0%B6%D0%B8%D0%BB%D1%8C%D1%8F%20%D0%B6%D0%B4%D1%83%D1%82%20%D1%81%D0%B5%D1%80%D1%8C%D0%B5%D0%B7%D0%BD%D1%8B%D0%B5%20%D1%86%D0%B5%D0%BD%D0%BE%D0%B2%D1%8B%D0%B5%20%D0%BA%D0%BE%D1%80%D1%80%D0%B5%D0%BA%D1%82%D0%B8%D1%80%D0%BE%D0%B2%D0%BA%D0%B8%20-%20%D0%A0%D1%8B%D0%BD%D0%BE%D0%BA%20%D0%B6%D0%B8%D0%BB%D1%8C%D1%8F%20-%20BN.ru%20%D0%B3%D0%B0%D0%B7%D0%B5%D1%82%D0%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n.ru/articles/2012/10/15/96339.html" TargetMode="External"/><Relationship Id="rId11" Type="http://schemas.openxmlformats.org/officeDocument/2006/relationships/hyperlink" Target="http://share.yandex.ru/go.xml?service=facebook&amp;url=http%3A%2F%2Fwww.bn.ru%2Farticles%2F2015%2F03%2F20%2F215477.html&amp;title=%D0%A0%D0%BE%D1%81%D1%81%D0%B8%D0%B9%D1%81%D0%BA%D0%B8%D0%B9%20%D1%80%D1%8B%D0%BD%D0%BE%D0%BA%20%D0%B6%D0%B8%D0%BB%D1%8C%D1%8F%20%D0%B6%D0%B4%D1%83%D1%82%20%D1%81%D0%B5%D1%80%D1%8C%D0%B5%D0%B7%D0%BD%D1%8B%D0%B5%20%D1%86%D0%B5%D0%BD%D0%BE%D0%B2%D1%8B%D0%B5%20%D0%BA%D0%BE%D1%80%D1%80%D0%B5%D0%BA%D1%82%D0%B8%D1%80%D0%BE%D0%B2%D0%BA%D0%B8%20-%20%D0%A0%D1%8B%D0%BD%D0%BE%D0%BA%20%D0%B6%D0%B8%D0%BB%D1%8C%D1%8F%20-%20BN.ru%20%D0%B3%D0%B0%D0%B7%D0%B5%D1%82%D0%B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hare.yandex.ru/go.xml?service=vkontakte&amp;url=http%3A%2F%2Fwww.bn.ru%2Farticles%2F2015%2F03%2F20%2F215477.html&amp;title=%D0%A0%D0%BE%D1%81%D1%81%D0%B8%D0%B9%D1%81%D0%BA%D0%B8%D0%B9%20%D1%80%D1%8B%D0%BD%D0%BE%D0%BA%20%D0%B6%D0%B8%D0%BB%D1%8C%D1%8F%20%D0%B6%D0%B4%D1%83%D1%82%20%D1%81%D0%B5%D1%80%D1%8C%D0%B5%D0%B7%D0%BD%D1%8B%D0%B5%20%D1%86%D0%B5%D0%BD%D0%BE%D0%B2%D1%8B%D0%B5%20%D0%BA%D0%BE%D1%80%D1%80%D0%B5%D0%BA%D1%82%D0%B8%D1%80%D0%BE%D0%B2%D0%BA%D0%B8%20-%20%D0%A0%D1%8B%D0%BD%D0%BE%D0%BA%20%D0%B6%D0%B8%D0%BB%D1%8C%D1%8F%20-%20BN.ru%20%D0%B3%D0%B0%D0%B7%D0%B5%D1%82%D0%B0" TargetMode="External"/><Relationship Id="rId4" Type="http://schemas.openxmlformats.org/officeDocument/2006/relationships/hyperlink" Target="http://www.bn.ru/authors/382.html" TargetMode="External"/><Relationship Id="rId9" Type="http://schemas.openxmlformats.org/officeDocument/2006/relationships/hyperlink" Target="http://www.bn.ru/articles/2015/03/04/214008.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2079</Words>
  <Characters>11854</Characters>
  <Application>Microsoft Office Word</Application>
  <DocSecurity>0</DocSecurity>
  <Lines>98</Lines>
  <Paragraphs>27</Paragraphs>
  <ScaleCrop>false</ScaleCrop>
  <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2015-03-24T14:18:00Z</dcterms:created>
  <dcterms:modified xsi:type="dcterms:W3CDTF">2015-03-24T14:19:00Z</dcterms:modified>
</cp:coreProperties>
</file>