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05" w:rsidRPr="007222CD" w:rsidRDefault="006E547D" w:rsidP="00196197">
      <w:pPr>
        <w:pStyle w:val="1"/>
      </w:pPr>
      <w:r w:rsidRPr="00F531EB">
        <w:t xml:space="preserve">ОБЗОР </w:t>
      </w:r>
      <w:r w:rsidR="00F02013" w:rsidRPr="00F531EB">
        <w:t>ВТОРИЧНОГО</w:t>
      </w:r>
      <w:r w:rsidR="00AC46B9" w:rsidRPr="00F531EB">
        <w:t xml:space="preserve"> РЫНКА ЖИЛОЙ </w:t>
      </w:r>
      <w:r w:rsidRPr="00F531EB">
        <w:t>НЕДВИЖИМОСТИ Г.</w:t>
      </w:r>
      <w:r w:rsidR="00293CDC">
        <w:t>ОМСК</w:t>
      </w:r>
      <w:r w:rsidR="005D6D50">
        <w:t>А</w:t>
      </w:r>
      <w:r w:rsidR="0001685F" w:rsidRPr="00F531EB">
        <w:t xml:space="preserve"> ЗА </w:t>
      </w:r>
      <w:r w:rsidR="005B61E8">
        <w:t>АВГУСТ</w:t>
      </w:r>
      <w:r w:rsidR="004F041A">
        <w:t xml:space="preserve"> </w:t>
      </w:r>
      <w:r w:rsidR="00575837">
        <w:t>2018</w:t>
      </w:r>
      <w:r w:rsidR="0001685F" w:rsidRPr="00F531EB">
        <w:t>Г.</w:t>
      </w:r>
      <w:r w:rsidR="009C470F" w:rsidRPr="00F531EB">
        <w:rPr>
          <w:rStyle w:val="a8"/>
          <w:rFonts w:asciiTheme="minorHAnsi" w:hAnsiTheme="minorHAnsi" w:cs="Arial"/>
          <w:b w:val="0"/>
        </w:rPr>
        <w:footnoteReference w:id="2"/>
      </w:r>
    </w:p>
    <w:p w:rsidR="00D662CB" w:rsidRPr="00F531EB" w:rsidRDefault="005B61E8" w:rsidP="007222CD">
      <w:pPr>
        <w:ind w:left="-709" w:firstLine="0"/>
        <w:rPr>
          <w:rFonts w:asciiTheme="minorHAnsi" w:hAnsiTheme="minorHAnsi" w:cs="Arial"/>
          <w:b/>
        </w:rPr>
      </w:pPr>
      <w:r>
        <w:rPr>
          <w:noProof/>
          <w:lang w:eastAsia="ru-RU"/>
        </w:rPr>
        <w:drawing>
          <wp:inline distT="0" distB="0" distL="0" distR="0">
            <wp:extent cx="7553325" cy="4926359"/>
            <wp:effectExtent l="19050" t="0" r="9525" b="0"/>
            <wp:docPr id="8" name="Рисунок 4" descr="ÐÐ°ÑÑÐ¸Ð½ÐºÐ¸ Ð¿Ð¾ Ð·Ð°Ð¿ÑÐ¾ÑÑ Ð±ÑÐ»ÑÐ²Ð°Ñ Ð¿Ð¾Ð±ÐµÐ´Ñ Ð¾Ð¼Ñ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±ÑÐ»ÑÐ²Ð°Ñ Ð¿Ð¾Ð±ÐµÐ´Ñ Ð¾Ð¼ÑÐ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900" cy="492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2CD" w:rsidRPr="000F773B">
        <w:rPr>
          <w:rStyle w:val="a8"/>
          <w:rFonts w:asciiTheme="minorHAnsi" w:hAnsiTheme="minorHAnsi" w:cs="Arial"/>
          <w:b/>
          <w:color w:val="FFFFFF" w:themeColor="background1"/>
        </w:rPr>
        <w:footnoteReference w:id="3"/>
      </w:r>
    </w:p>
    <w:p w:rsidR="006B7574" w:rsidRDefault="006B7574" w:rsidP="004F041A">
      <w:pPr>
        <w:pStyle w:val="1"/>
      </w:pPr>
    </w:p>
    <w:p w:rsidR="0001685F" w:rsidRPr="00F531EB" w:rsidRDefault="0001458B" w:rsidP="004F041A">
      <w:pPr>
        <w:pStyle w:val="1"/>
      </w:pPr>
      <w:r w:rsidRPr="00F531EB">
        <w:t>ОСНОВНЫЕ ВЫВОДЫ</w:t>
      </w:r>
    </w:p>
    <w:p w:rsidR="00EA1C7D" w:rsidRPr="00AC1711" w:rsidRDefault="00EA1C7D" w:rsidP="00EA1C7D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 w:rsidRPr="00AC1711">
        <w:rPr>
          <w:rFonts w:asciiTheme="minorHAnsi" w:hAnsiTheme="minorHAnsi" w:cs="Arial"/>
          <w:szCs w:val="20"/>
        </w:rPr>
        <w:t xml:space="preserve">Удельная цена предложения </w:t>
      </w:r>
      <w:r w:rsidRPr="00AC1711">
        <w:rPr>
          <w:color w:val="000000"/>
        </w:rPr>
        <w:t xml:space="preserve">в </w:t>
      </w:r>
      <w:r w:rsidR="005B61E8">
        <w:rPr>
          <w:color w:val="000000"/>
        </w:rPr>
        <w:t>августе</w:t>
      </w:r>
      <w:r w:rsidRPr="00AC1711">
        <w:rPr>
          <w:color w:val="000000"/>
        </w:rPr>
        <w:t xml:space="preserve"> составила 4</w:t>
      </w:r>
      <w:r w:rsidR="005B61E8">
        <w:rPr>
          <w:color w:val="000000"/>
        </w:rPr>
        <w:t>4 640</w:t>
      </w:r>
      <w:r w:rsidRPr="00AC1711">
        <w:rPr>
          <w:color w:val="000000"/>
        </w:rPr>
        <w:t xml:space="preserve"> руб./кв.м (</w:t>
      </w:r>
      <w:r w:rsidR="00AD6ADF">
        <w:rPr>
          <w:color w:val="000000"/>
        </w:rPr>
        <w:t>рост</w:t>
      </w:r>
      <w:r w:rsidRPr="00AC1711">
        <w:rPr>
          <w:color w:val="000000"/>
        </w:rPr>
        <w:t xml:space="preserve"> на </w:t>
      </w:r>
      <w:r w:rsidR="00F073E7" w:rsidRPr="00AC1711">
        <w:rPr>
          <w:color w:val="000000"/>
        </w:rPr>
        <w:t>0</w:t>
      </w:r>
      <w:r w:rsidRPr="00AC1711">
        <w:rPr>
          <w:color w:val="000000"/>
        </w:rPr>
        <w:t>,</w:t>
      </w:r>
      <w:r w:rsidR="005B61E8">
        <w:rPr>
          <w:color w:val="000000"/>
        </w:rPr>
        <w:t>51</w:t>
      </w:r>
      <w:r w:rsidRPr="00AC1711">
        <w:rPr>
          <w:color w:val="000000"/>
        </w:rPr>
        <w:t>%), удельная цена продаж</w:t>
      </w:r>
      <w:r w:rsidR="005C1886" w:rsidRPr="00AC1711">
        <w:rPr>
          <w:color w:val="000000"/>
        </w:rPr>
        <w:t>и</w:t>
      </w:r>
      <w:r w:rsidR="00196197">
        <w:rPr>
          <w:color w:val="000000"/>
        </w:rPr>
        <w:t xml:space="preserve"> </w:t>
      </w:r>
      <w:r w:rsidRPr="00AC1711">
        <w:rPr>
          <w:rFonts w:eastAsia="Times New Roman"/>
          <w:color w:val="000000"/>
          <w:szCs w:val="24"/>
          <w:lang w:eastAsia="ru-RU"/>
        </w:rPr>
        <w:t>–</w:t>
      </w:r>
      <w:r w:rsidR="00196197">
        <w:rPr>
          <w:rFonts w:eastAsia="Times New Roman"/>
          <w:color w:val="000000"/>
          <w:szCs w:val="24"/>
          <w:lang w:eastAsia="ru-RU"/>
        </w:rPr>
        <w:t xml:space="preserve"> </w:t>
      </w:r>
      <w:r w:rsidR="005B61E8">
        <w:rPr>
          <w:color w:val="000000"/>
        </w:rPr>
        <w:t>40 340</w:t>
      </w:r>
      <w:r w:rsidRPr="00AC1711">
        <w:rPr>
          <w:color w:val="000000"/>
        </w:rPr>
        <w:t xml:space="preserve"> руб./кв. </w:t>
      </w:r>
      <w:r w:rsidR="007B58FD" w:rsidRPr="00AC1711">
        <w:rPr>
          <w:color w:val="000000"/>
        </w:rPr>
        <w:t>м</w:t>
      </w:r>
      <w:r w:rsidR="00AC1711" w:rsidRPr="00AC1711">
        <w:rPr>
          <w:color w:val="000000"/>
        </w:rPr>
        <w:t xml:space="preserve"> (</w:t>
      </w:r>
      <w:r w:rsidR="000E7C88">
        <w:rPr>
          <w:color w:val="000000"/>
        </w:rPr>
        <w:t>рост</w:t>
      </w:r>
      <w:r w:rsidR="00EA68D0">
        <w:rPr>
          <w:color w:val="000000"/>
        </w:rPr>
        <w:t xml:space="preserve"> </w:t>
      </w:r>
      <w:r w:rsidR="008C7EDB" w:rsidRPr="00AC1711">
        <w:rPr>
          <w:color w:val="000000"/>
        </w:rPr>
        <w:t xml:space="preserve">на </w:t>
      </w:r>
      <w:r w:rsidR="005B61E8">
        <w:rPr>
          <w:color w:val="000000"/>
        </w:rPr>
        <w:t>3</w:t>
      </w:r>
      <w:r w:rsidR="008C7EDB" w:rsidRPr="00AC1711">
        <w:rPr>
          <w:color w:val="000000"/>
        </w:rPr>
        <w:t>,</w:t>
      </w:r>
      <w:r w:rsidR="005B61E8">
        <w:rPr>
          <w:color w:val="000000"/>
        </w:rPr>
        <w:t>69</w:t>
      </w:r>
      <w:r w:rsidRPr="00AC1711">
        <w:rPr>
          <w:color w:val="000000"/>
        </w:rPr>
        <w:t xml:space="preserve">%). </w:t>
      </w:r>
    </w:p>
    <w:p w:rsidR="00EA1C7D" w:rsidRPr="00AC1711" w:rsidRDefault="005C1886" w:rsidP="00EA1C7D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 w:rsidRPr="00AC1711">
        <w:rPr>
          <w:color w:val="000000"/>
        </w:rPr>
        <w:t xml:space="preserve">В </w:t>
      </w:r>
      <w:r w:rsidR="005B61E8">
        <w:rPr>
          <w:color w:val="000000"/>
        </w:rPr>
        <w:t>августе</w:t>
      </w:r>
      <w:r w:rsidR="00196197">
        <w:rPr>
          <w:color w:val="000000"/>
        </w:rPr>
        <w:t xml:space="preserve"> </w:t>
      </w:r>
      <w:r w:rsidRPr="00AC1711">
        <w:rPr>
          <w:color w:val="000000"/>
        </w:rPr>
        <w:t>удельная цена предложения</w:t>
      </w:r>
      <w:r w:rsidR="000E7C88">
        <w:rPr>
          <w:color w:val="000000"/>
        </w:rPr>
        <w:t xml:space="preserve"> </w:t>
      </w:r>
      <w:r w:rsidR="004C3D2F">
        <w:rPr>
          <w:color w:val="000000"/>
        </w:rPr>
        <w:t>продолжает</w:t>
      </w:r>
      <w:r w:rsidR="00196197">
        <w:rPr>
          <w:color w:val="000000"/>
        </w:rPr>
        <w:t xml:space="preserve"> </w:t>
      </w:r>
      <w:r w:rsidR="004C3D2F">
        <w:rPr>
          <w:color w:val="000000"/>
        </w:rPr>
        <w:t>ра</w:t>
      </w:r>
      <w:r w:rsidR="00F14E93">
        <w:rPr>
          <w:color w:val="000000"/>
        </w:rPr>
        <w:t>ст</w:t>
      </w:r>
      <w:r w:rsidR="004C3D2F">
        <w:rPr>
          <w:color w:val="000000"/>
        </w:rPr>
        <w:t>и</w:t>
      </w:r>
      <w:r w:rsidRPr="00AC1711">
        <w:rPr>
          <w:color w:val="000000"/>
        </w:rPr>
        <w:t xml:space="preserve">: по сравнению с </w:t>
      </w:r>
      <w:r w:rsidR="005B61E8">
        <w:rPr>
          <w:color w:val="000000"/>
        </w:rPr>
        <w:t>июл</w:t>
      </w:r>
      <w:r w:rsidR="000E7C88">
        <w:rPr>
          <w:color w:val="000000"/>
        </w:rPr>
        <w:t>ем</w:t>
      </w:r>
      <w:r w:rsidRPr="00AC1711">
        <w:rPr>
          <w:color w:val="000000"/>
        </w:rPr>
        <w:t xml:space="preserve"> показала </w:t>
      </w:r>
      <w:r w:rsidR="00F14E93">
        <w:rPr>
          <w:color w:val="000000"/>
        </w:rPr>
        <w:t>положительную</w:t>
      </w:r>
      <w:r w:rsidRPr="00AC1711">
        <w:rPr>
          <w:color w:val="000000"/>
        </w:rPr>
        <w:t xml:space="preserve"> динамику </w:t>
      </w:r>
      <w:r w:rsidR="00EA1C7D" w:rsidRPr="00AC1711">
        <w:rPr>
          <w:color w:val="000000"/>
        </w:rPr>
        <w:t xml:space="preserve">на </w:t>
      </w:r>
      <w:r w:rsidR="005B61E8">
        <w:rPr>
          <w:color w:val="000000"/>
        </w:rPr>
        <w:t>225</w:t>
      </w:r>
      <w:r w:rsidR="00EA1C7D" w:rsidRPr="00AC1711">
        <w:rPr>
          <w:color w:val="000000"/>
        </w:rPr>
        <w:t xml:space="preserve"> руб./</w:t>
      </w:r>
      <w:r w:rsidR="007B58FD" w:rsidRPr="00AC1711">
        <w:rPr>
          <w:color w:val="000000"/>
        </w:rPr>
        <w:t>кв. м</w:t>
      </w:r>
      <w:r w:rsidR="00EA1C7D" w:rsidRPr="00AC1711">
        <w:rPr>
          <w:color w:val="000000"/>
        </w:rPr>
        <w:t>.</w:t>
      </w:r>
      <w:r w:rsidR="000F4BEF">
        <w:rPr>
          <w:color w:val="000000"/>
        </w:rPr>
        <w:t xml:space="preserve"> Таким образом, </w:t>
      </w:r>
      <w:r w:rsidR="004C3D2F">
        <w:rPr>
          <w:color w:val="000000"/>
        </w:rPr>
        <w:t>с начала</w:t>
      </w:r>
      <w:r w:rsidR="00AD6ADF">
        <w:rPr>
          <w:color w:val="000000"/>
        </w:rPr>
        <w:t xml:space="preserve"> 2018г </w:t>
      </w:r>
      <w:r w:rsidR="00F14E93">
        <w:rPr>
          <w:color w:val="000000"/>
        </w:rPr>
        <w:t>удельная цена</w:t>
      </w:r>
      <w:r w:rsidR="000F4BEF">
        <w:rPr>
          <w:color w:val="000000"/>
        </w:rPr>
        <w:t xml:space="preserve"> предложения </w:t>
      </w:r>
      <w:r w:rsidR="00EE7D0D">
        <w:rPr>
          <w:color w:val="000000"/>
        </w:rPr>
        <w:t>уверенно растет</w:t>
      </w:r>
      <w:r w:rsidR="00F14E93">
        <w:rPr>
          <w:color w:val="000000"/>
        </w:rPr>
        <w:t xml:space="preserve">. </w:t>
      </w:r>
    </w:p>
    <w:p w:rsidR="00EA1C7D" w:rsidRPr="00AC1711" w:rsidRDefault="00EA1C7D" w:rsidP="00EA1C7D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 w:rsidRPr="00AC1711">
        <w:rPr>
          <w:color w:val="000000"/>
        </w:rPr>
        <w:t xml:space="preserve">В </w:t>
      </w:r>
      <w:r w:rsidR="005B61E8">
        <w:rPr>
          <w:color w:val="000000"/>
        </w:rPr>
        <w:t>августе</w:t>
      </w:r>
      <w:r w:rsidR="00196197">
        <w:rPr>
          <w:color w:val="000000"/>
        </w:rPr>
        <w:t xml:space="preserve"> </w:t>
      </w:r>
      <w:r w:rsidR="009C0A91" w:rsidRPr="00AC1711">
        <w:rPr>
          <w:color w:val="000000"/>
        </w:rPr>
        <w:t xml:space="preserve">особой </w:t>
      </w:r>
      <w:r w:rsidR="005C1886" w:rsidRPr="00AC1711">
        <w:rPr>
          <w:color w:val="000000"/>
        </w:rPr>
        <w:t>популярностью среди покупателей пользовались квартиры в</w:t>
      </w:r>
      <w:r w:rsidR="00196197">
        <w:rPr>
          <w:color w:val="000000"/>
        </w:rPr>
        <w:t xml:space="preserve"> </w:t>
      </w:r>
      <w:r w:rsidR="005B61E8">
        <w:rPr>
          <w:color w:val="000000"/>
        </w:rPr>
        <w:t>Кировском</w:t>
      </w:r>
      <w:r w:rsidR="00EA68D0">
        <w:rPr>
          <w:color w:val="000000"/>
        </w:rPr>
        <w:t>, а также в</w:t>
      </w:r>
      <w:r w:rsidR="00EE7D0D">
        <w:rPr>
          <w:color w:val="000000"/>
        </w:rPr>
        <w:t xml:space="preserve"> </w:t>
      </w:r>
      <w:r w:rsidR="005B61E8">
        <w:rPr>
          <w:color w:val="000000"/>
        </w:rPr>
        <w:t>Советском</w:t>
      </w:r>
      <w:r w:rsidR="000E7C88">
        <w:rPr>
          <w:color w:val="000000"/>
        </w:rPr>
        <w:t xml:space="preserve"> и Центральном</w:t>
      </w:r>
      <w:r w:rsidR="00A357E4">
        <w:rPr>
          <w:color w:val="000000"/>
        </w:rPr>
        <w:t xml:space="preserve"> </w:t>
      </w:r>
      <w:r w:rsidR="009C0A91" w:rsidRPr="00AC1711">
        <w:rPr>
          <w:color w:val="000000"/>
        </w:rPr>
        <w:t>АО</w:t>
      </w:r>
      <w:r w:rsidR="00EA68D0">
        <w:rPr>
          <w:color w:val="000000"/>
        </w:rPr>
        <w:t xml:space="preserve"> – их предпочли 3</w:t>
      </w:r>
      <w:r w:rsidR="005B61E8">
        <w:rPr>
          <w:color w:val="000000"/>
        </w:rPr>
        <w:t>1</w:t>
      </w:r>
      <w:r w:rsidR="00757862">
        <w:rPr>
          <w:color w:val="000000"/>
        </w:rPr>
        <w:t>%</w:t>
      </w:r>
      <w:r w:rsidR="005B61E8">
        <w:rPr>
          <w:color w:val="000000"/>
        </w:rPr>
        <w:t>, 31% и 24</w:t>
      </w:r>
      <w:r w:rsidR="008562BD">
        <w:rPr>
          <w:color w:val="000000"/>
        </w:rPr>
        <w:t>%</w:t>
      </w:r>
      <w:r w:rsidR="00196197">
        <w:rPr>
          <w:color w:val="000000"/>
        </w:rPr>
        <w:t xml:space="preserve"> </w:t>
      </w:r>
      <w:r w:rsidR="00AC1711" w:rsidRPr="00AC1711">
        <w:rPr>
          <w:color w:val="000000"/>
        </w:rPr>
        <w:t>покупателей</w:t>
      </w:r>
      <w:r w:rsidR="008562BD">
        <w:rPr>
          <w:color w:val="000000"/>
        </w:rPr>
        <w:t xml:space="preserve"> соответственно.</w:t>
      </w:r>
    </w:p>
    <w:p w:rsidR="00EA1C7D" w:rsidRPr="00AC1711" w:rsidRDefault="008562BD" w:rsidP="00EA1C7D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>
        <w:rPr>
          <w:color w:val="000000"/>
        </w:rPr>
        <w:t>Большая доля</w:t>
      </w:r>
      <w:r w:rsidR="00E71958">
        <w:rPr>
          <w:color w:val="000000"/>
        </w:rPr>
        <w:t xml:space="preserve"> продаж </w:t>
      </w:r>
      <w:r w:rsidR="00807DA6">
        <w:rPr>
          <w:color w:val="000000"/>
        </w:rPr>
        <w:t>пришла</w:t>
      </w:r>
      <w:r w:rsidR="000D3107">
        <w:rPr>
          <w:color w:val="000000"/>
        </w:rPr>
        <w:t>сь на</w:t>
      </w:r>
      <w:r w:rsidR="006B7C03">
        <w:rPr>
          <w:color w:val="000000"/>
        </w:rPr>
        <w:t xml:space="preserve"> </w:t>
      </w:r>
      <w:r w:rsidR="000E7C88">
        <w:rPr>
          <w:color w:val="000000"/>
        </w:rPr>
        <w:t>1- и 2</w:t>
      </w:r>
      <w:r w:rsidR="000D3107">
        <w:rPr>
          <w:color w:val="000000"/>
        </w:rPr>
        <w:t>-комнатные квартиры</w:t>
      </w:r>
      <w:r w:rsidR="00EA68D0">
        <w:rPr>
          <w:color w:val="000000"/>
        </w:rPr>
        <w:t xml:space="preserve"> (</w:t>
      </w:r>
      <w:r w:rsidR="005B61E8">
        <w:rPr>
          <w:color w:val="000000"/>
        </w:rPr>
        <w:t>36</w:t>
      </w:r>
      <w:r>
        <w:rPr>
          <w:color w:val="000000"/>
        </w:rPr>
        <w:t>%</w:t>
      </w:r>
      <w:r w:rsidR="005B61E8">
        <w:rPr>
          <w:color w:val="000000"/>
        </w:rPr>
        <w:t xml:space="preserve"> и 48% соответственно</w:t>
      </w:r>
      <w:r>
        <w:rPr>
          <w:color w:val="000000"/>
        </w:rPr>
        <w:t>)</w:t>
      </w:r>
      <w:r w:rsidR="000D3107">
        <w:rPr>
          <w:color w:val="000000"/>
        </w:rPr>
        <w:t xml:space="preserve">, </w:t>
      </w:r>
      <w:r w:rsidR="00F204DA">
        <w:rPr>
          <w:color w:val="000000"/>
        </w:rPr>
        <w:t>15</w:t>
      </w:r>
      <w:r w:rsidR="000E7C88">
        <w:rPr>
          <w:color w:val="000000"/>
        </w:rPr>
        <w:t>% приобрели</w:t>
      </w:r>
      <w:r w:rsidR="00F204DA">
        <w:rPr>
          <w:color w:val="000000"/>
        </w:rPr>
        <w:t xml:space="preserve"> </w:t>
      </w:r>
      <w:r w:rsidR="000E7C88">
        <w:rPr>
          <w:color w:val="000000"/>
        </w:rPr>
        <w:t>3</w:t>
      </w:r>
      <w:r w:rsidR="000D3107">
        <w:rPr>
          <w:color w:val="000000"/>
        </w:rPr>
        <w:t>-</w:t>
      </w:r>
      <w:r w:rsidR="00E71958">
        <w:rPr>
          <w:color w:val="000000"/>
        </w:rPr>
        <w:t>комнатные</w:t>
      </w:r>
      <w:r w:rsidR="000E7C88">
        <w:rPr>
          <w:color w:val="000000"/>
        </w:rPr>
        <w:t xml:space="preserve">. </w:t>
      </w:r>
      <w:r w:rsidR="00E71958">
        <w:rPr>
          <w:color w:val="000000"/>
        </w:rPr>
        <w:t>С</w:t>
      </w:r>
      <w:r w:rsidR="00C360E2">
        <w:rPr>
          <w:color w:val="000000"/>
        </w:rPr>
        <w:t>редняя площадь</w:t>
      </w:r>
      <w:r w:rsidR="00E71958">
        <w:rPr>
          <w:color w:val="000000"/>
        </w:rPr>
        <w:t xml:space="preserve"> 1</w:t>
      </w:r>
      <w:r w:rsidR="00C360E2">
        <w:rPr>
          <w:color w:val="000000"/>
        </w:rPr>
        <w:t xml:space="preserve">-комнатных </w:t>
      </w:r>
      <w:r w:rsidR="00AD6ADF">
        <w:rPr>
          <w:color w:val="000000"/>
        </w:rPr>
        <w:t>–</w:t>
      </w:r>
      <w:r w:rsidR="006B7C03">
        <w:rPr>
          <w:color w:val="000000"/>
        </w:rPr>
        <w:t xml:space="preserve"> </w:t>
      </w:r>
      <w:r w:rsidR="00F204DA">
        <w:rPr>
          <w:color w:val="000000"/>
        </w:rPr>
        <w:t xml:space="preserve">           </w:t>
      </w:r>
      <w:r w:rsidR="00E71958">
        <w:rPr>
          <w:color w:val="000000"/>
        </w:rPr>
        <w:t>3</w:t>
      </w:r>
      <w:r w:rsidR="00F204DA">
        <w:rPr>
          <w:color w:val="000000"/>
        </w:rPr>
        <w:t>6,8</w:t>
      </w:r>
      <w:r w:rsidR="00EA1C7D" w:rsidRPr="00AC1711">
        <w:rPr>
          <w:color w:val="000000"/>
        </w:rPr>
        <w:t xml:space="preserve"> кв.</w:t>
      </w:r>
      <w:r w:rsidR="007B58FD" w:rsidRPr="00AC1711">
        <w:rPr>
          <w:color w:val="000000"/>
        </w:rPr>
        <w:t xml:space="preserve"> м</w:t>
      </w:r>
      <w:r w:rsidR="00AD6ADF">
        <w:rPr>
          <w:color w:val="000000"/>
        </w:rPr>
        <w:t xml:space="preserve">, </w:t>
      </w:r>
      <w:r w:rsidR="00F204DA">
        <w:rPr>
          <w:color w:val="000000"/>
        </w:rPr>
        <w:t>2-комнатных – 51</w:t>
      </w:r>
      <w:r w:rsidR="00C360E2">
        <w:rPr>
          <w:color w:val="000000"/>
        </w:rPr>
        <w:t xml:space="preserve"> кв. м</w:t>
      </w:r>
      <w:r w:rsidR="00F204DA">
        <w:rPr>
          <w:color w:val="000000"/>
        </w:rPr>
        <w:t>, 3-комнатных – 59,1</w:t>
      </w:r>
      <w:r w:rsidR="006B7C03">
        <w:rPr>
          <w:color w:val="000000"/>
        </w:rPr>
        <w:t xml:space="preserve"> кв. м.</w:t>
      </w:r>
    </w:p>
    <w:p w:rsidR="0001685F" w:rsidRPr="005C1886" w:rsidRDefault="00293CDC" w:rsidP="005C1886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 w:rsidRPr="00AC1711">
        <w:rPr>
          <w:color w:val="000000"/>
        </w:rPr>
        <w:t>Средний срок экспозиции проданных объектов</w:t>
      </w:r>
      <w:r w:rsidR="00196197">
        <w:rPr>
          <w:color w:val="000000"/>
        </w:rPr>
        <w:t xml:space="preserve"> </w:t>
      </w:r>
      <w:r w:rsidR="00F204DA">
        <w:rPr>
          <w:color w:val="000000"/>
        </w:rPr>
        <w:t>снизился</w:t>
      </w:r>
      <w:r w:rsidR="00196197">
        <w:rPr>
          <w:color w:val="000000"/>
        </w:rPr>
        <w:t xml:space="preserve"> </w:t>
      </w:r>
      <w:r w:rsidR="00BE3CB5" w:rsidRPr="00AC1711">
        <w:rPr>
          <w:color w:val="000000"/>
        </w:rPr>
        <w:t>до</w:t>
      </w:r>
      <w:r w:rsidR="00F204DA">
        <w:rPr>
          <w:color w:val="000000"/>
        </w:rPr>
        <w:t xml:space="preserve"> 6</w:t>
      </w:r>
      <w:r w:rsidRPr="00AC1711">
        <w:rPr>
          <w:color w:val="000000"/>
        </w:rPr>
        <w:t>,</w:t>
      </w:r>
      <w:r w:rsidR="00F204DA">
        <w:rPr>
          <w:color w:val="000000"/>
        </w:rPr>
        <w:t>2</w:t>
      </w:r>
      <w:r w:rsidR="007B58FD" w:rsidRPr="00AC1711">
        <w:rPr>
          <w:color w:val="000000"/>
        </w:rPr>
        <w:t xml:space="preserve"> мес</w:t>
      </w:r>
      <w:r w:rsidRPr="00AC1711">
        <w:rPr>
          <w:color w:val="000000"/>
        </w:rPr>
        <w:t>.</w:t>
      </w:r>
      <w:r w:rsidR="0001685F" w:rsidRPr="005C1886">
        <w:rPr>
          <w:rFonts w:asciiTheme="minorHAnsi" w:hAnsiTheme="minorHAnsi"/>
        </w:rPr>
        <w:br w:type="page"/>
      </w:r>
    </w:p>
    <w:p w:rsidR="00393100" w:rsidRPr="00F531EB" w:rsidRDefault="00E67761" w:rsidP="004F041A">
      <w:pPr>
        <w:pStyle w:val="1"/>
      </w:pPr>
      <w:r w:rsidRPr="00F531EB">
        <w:lastRenderedPageBreak/>
        <w:t>Анализ пр</w:t>
      </w:r>
      <w:r>
        <w:t>едложения на вторичном рынке г.</w:t>
      </w:r>
      <w:r w:rsidR="00293CDC">
        <w:t>Омск</w:t>
      </w:r>
      <w:r w:rsidR="00B520AA">
        <w:t>а</w:t>
      </w:r>
      <w:r w:rsidRPr="00F531EB">
        <w:t xml:space="preserve"> за</w:t>
      </w:r>
      <w:r w:rsidR="00955ECD">
        <w:t xml:space="preserve"> август</w:t>
      </w:r>
      <w:r w:rsidR="00F1783E">
        <w:t xml:space="preserve"> </w:t>
      </w:r>
      <w:r w:rsidR="00FC34CA">
        <w:t>2018</w:t>
      </w:r>
      <w:r w:rsidRPr="00F531EB">
        <w:t>г.</w:t>
      </w:r>
    </w:p>
    <w:p w:rsidR="00293CDC" w:rsidRPr="009D79DC" w:rsidRDefault="00E4176C" w:rsidP="00E4176C">
      <w:pPr>
        <w:rPr>
          <w:rFonts w:eastAsia="Times New Roman"/>
          <w:color w:val="000000"/>
          <w:szCs w:val="24"/>
          <w:lang w:eastAsia="ru-RU"/>
        </w:rPr>
      </w:pPr>
      <w:r w:rsidRPr="009D79DC">
        <w:rPr>
          <w:rFonts w:eastAsia="Times New Roman"/>
          <w:color w:val="000000"/>
          <w:szCs w:val="24"/>
          <w:lang w:eastAsia="ru-RU"/>
        </w:rPr>
        <w:t xml:space="preserve">Вторичный рынок </w:t>
      </w:r>
      <w:r w:rsidR="000F3CBE" w:rsidRPr="009D79DC">
        <w:rPr>
          <w:rFonts w:eastAsia="Times New Roman"/>
          <w:color w:val="000000"/>
          <w:szCs w:val="24"/>
          <w:lang w:eastAsia="ru-RU"/>
        </w:rPr>
        <w:t xml:space="preserve">в </w:t>
      </w:r>
      <w:r w:rsidR="00955ECD">
        <w:rPr>
          <w:rFonts w:eastAsia="Times New Roman"/>
          <w:color w:val="000000"/>
          <w:szCs w:val="24"/>
          <w:lang w:eastAsia="ru-RU"/>
        </w:rPr>
        <w:t>августе</w:t>
      </w:r>
      <w:r w:rsidRPr="009D79DC">
        <w:rPr>
          <w:rFonts w:eastAsia="Times New Roman"/>
          <w:color w:val="000000"/>
          <w:szCs w:val="24"/>
          <w:lang w:eastAsia="ru-RU"/>
        </w:rPr>
        <w:t xml:space="preserve"> 201</w:t>
      </w:r>
      <w:r w:rsidR="00FC34CA">
        <w:rPr>
          <w:rFonts w:eastAsia="Times New Roman"/>
          <w:color w:val="000000"/>
          <w:szCs w:val="24"/>
          <w:lang w:eastAsia="ru-RU"/>
        </w:rPr>
        <w:t>8</w:t>
      </w:r>
      <w:r w:rsidRPr="009D79DC">
        <w:rPr>
          <w:rFonts w:eastAsia="Times New Roman"/>
          <w:color w:val="000000"/>
          <w:szCs w:val="24"/>
          <w:lang w:eastAsia="ru-RU"/>
        </w:rPr>
        <w:t xml:space="preserve">г. показал объем в </w:t>
      </w:r>
      <w:r w:rsidR="009F30F3">
        <w:rPr>
          <w:rFonts w:eastAsia="Times New Roman"/>
          <w:color w:val="000000"/>
          <w:szCs w:val="24"/>
          <w:lang w:eastAsia="ru-RU"/>
        </w:rPr>
        <w:t>3</w:t>
      </w:r>
      <w:r w:rsidR="00955ECD">
        <w:rPr>
          <w:rFonts w:eastAsia="Times New Roman"/>
          <w:color w:val="000000"/>
          <w:szCs w:val="24"/>
          <w:lang w:eastAsia="ru-RU"/>
        </w:rPr>
        <w:t xml:space="preserve"> 233</w:t>
      </w:r>
      <w:r w:rsidRPr="009D79DC">
        <w:rPr>
          <w:rFonts w:eastAsia="Times New Roman"/>
          <w:color w:val="000000"/>
          <w:szCs w:val="24"/>
          <w:lang w:eastAsia="ru-RU"/>
        </w:rPr>
        <w:t xml:space="preserve"> оферт</w:t>
      </w:r>
      <w:r w:rsidR="00955ECD">
        <w:rPr>
          <w:rFonts w:eastAsia="Times New Roman"/>
          <w:color w:val="000000"/>
          <w:szCs w:val="24"/>
          <w:lang w:eastAsia="ru-RU"/>
        </w:rPr>
        <w:t>ы</w:t>
      </w:r>
      <w:r w:rsidR="00293CDC" w:rsidRPr="009D79DC">
        <w:rPr>
          <w:rFonts w:eastAsia="Times New Roman"/>
          <w:color w:val="000000"/>
          <w:szCs w:val="24"/>
          <w:lang w:eastAsia="ru-RU"/>
        </w:rPr>
        <w:t xml:space="preserve"> (исключая кв</w:t>
      </w:r>
      <w:r w:rsidR="00632C2D" w:rsidRPr="009D79DC">
        <w:rPr>
          <w:rFonts w:eastAsia="Times New Roman"/>
          <w:color w:val="000000"/>
          <w:szCs w:val="24"/>
          <w:lang w:eastAsia="ru-RU"/>
        </w:rPr>
        <w:t>артиры за чертой города, в малоэтажных домах, а также</w:t>
      </w:r>
      <w:r w:rsidR="00F1783E">
        <w:rPr>
          <w:rFonts w:eastAsia="Times New Roman"/>
          <w:color w:val="000000"/>
          <w:szCs w:val="24"/>
          <w:lang w:eastAsia="ru-RU"/>
        </w:rPr>
        <w:t xml:space="preserve"> </w:t>
      </w:r>
      <w:r w:rsidR="00BB711E" w:rsidRPr="009D79DC">
        <w:rPr>
          <w:rFonts w:eastAsia="Times New Roman"/>
          <w:color w:val="000000"/>
          <w:szCs w:val="24"/>
          <w:lang w:eastAsia="ru-RU"/>
        </w:rPr>
        <w:t xml:space="preserve">следующие </w:t>
      </w:r>
      <w:r w:rsidR="00293CDC" w:rsidRPr="009D79DC">
        <w:rPr>
          <w:rFonts w:eastAsia="Times New Roman"/>
          <w:color w:val="000000"/>
          <w:szCs w:val="24"/>
          <w:lang w:eastAsia="ru-RU"/>
        </w:rPr>
        <w:t>типы</w:t>
      </w:r>
      <w:r w:rsidR="00632C2D" w:rsidRPr="009D79DC">
        <w:rPr>
          <w:rFonts w:eastAsia="Times New Roman"/>
          <w:color w:val="000000"/>
          <w:szCs w:val="24"/>
          <w:lang w:eastAsia="ru-RU"/>
        </w:rPr>
        <w:t xml:space="preserve"> квартир</w:t>
      </w:r>
      <w:r w:rsidR="00293CDC" w:rsidRPr="009D79DC">
        <w:rPr>
          <w:rFonts w:eastAsia="Times New Roman"/>
          <w:color w:val="000000"/>
          <w:szCs w:val="24"/>
          <w:lang w:eastAsia="ru-RU"/>
        </w:rPr>
        <w:t xml:space="preserve">: пансионаты, общежития, </w:t>
      </w:r>
      <w:r w:rsidR="00632C2D" w:rsidRPr="009D79DC">
        <w:rPr>
          <w:rFonts w:eastAsia="Times New Roman"/>
          <w:color w:val="000000"/>
          <w:szCs w:val="24"/>
          <w:lang w:eastAsia="ru-RU"/>
        </w:rPr>
        <w:t xml:space="preserve">малосемейки, </w:t>
      </w:r>
      <w:r w:rsidR="00293CDC" w:rsidRPr="009D79DC">
        <w:rPr>
          <w:rFonts w:eastAsia="Times New Roman"/>
          <w:color w:val="000000"/>
          <w:szCs w:val="24"/>
          <w:lang w:eastAsia="ru-RU"/>
        </w:rPr>
        <w:t xml:space="preserve">гостинки). </w:t>
      </w:r>
      <w:r w:rsidR="008E7BBD">
        <w:rPr>
          <w:rFonts w:eastAsia="Times New Roman"/>
          <w:color w:val="000000"/>
          <w:szCs w:val="24"/>
          <w:lang w:eastAsia="ru-RU"/>
        </w:rPr>
        <w:t xml:space="preserve">Таким образом, предложение в </w:t>
      </w:r>
      <w:r w:rsidR="00955ECD">
        <w:rPr>
          <w:rFonts w:eastAsia="Times New Roman"/>
          <w:color w:val="000000"/>
          <w:szCs w:val="24"/>
          <w:lang w:eastAsia="ru-RU"/>
        </w:rPr>
        <w:t>августе еще уменьшилось на 5</w:t>
      </w:r>
      <w:r w:rsidR="00F1783E">
        <w:rPr>
          <w:rFonts w:eastAsia="Times New Roman"/>
          <w:color w:val="000000"/>
          <w:szCs w:val="24"/>
          <w:lang w:eastAsia="ru-RU"/>
        </w:rPr>
        <w:t xml:space="preserve"> </w:t>
      </w:r>
      <w:r w:rsidR="00F05E96" w:rsidRPr="009D79DC">
        <w:rPr>
          <w:rFonts w:eastAsia="Times New Roman"/>
          <w:color w:val="000000"/>
          <w:szCs w:val="24"/>
          <w:lang w:eastAsia="ru-RU"/>
        </w:rPr>
        <w:t>квартир</w:t>
      </w:r>
      <w:r w:rsidR="00A0470E">
        <w:rPr>
          <w:rFonts w:eastAsia="Times New Roman"/>
          <w:color w:val="000000"/>
          <w:szCs w:val="24"/>
          <w:lang w:eastAsia="ru-RU"/>
        </w:rPr>
        <w:t xml:space="preserve">. Стоит </w:t>
      </w:r>
      <w:r w:rsidR="009F30F3">
        <w:rPr>
          <w:rFonts w:eastAsia="Times New Roman"/>
          <w:color w:val="000000"/>
          <w:szCs w:val="24"/>
          <w:lang w:eastAsia="ru-RU"/>
        </w:rPr>
        <w:t xml:space="preserve">отметить, что в </w:t>
      </w:r>
      <w:r w:rsidR="00955ECD">
        <w:rPr>
          <w:rFonts w:eastAsia="Times New Roman"/>
          <w:color w:val="000000"/>
          <w:szCs w:val="24"/>
          <w:lang w:eastAsia="ru-RU"/>
        </w:rPr>
        <w:t>августе</w:t>
      </w:r>
      <w:r w:rsidR="00FC34CA">
        <w:rPr>
          <w:rFonts w:eastAsia="Times New Roman"/>
          <w:color w:val="000000"/>
          <w:szCs w:val="24"/>
          <w:lang w:eastAsia="ru-RU"/>
        </w:rPr>
        <w:t xml:space="preserve"> 2017</w:t>
      </w:r>
      <w:r w:rsidR="00F05E96" w:rsidRPr="009D79DC">
        <w:rPr>
          <w:rFonts w:eastAsia="Times New Roman"/>
          <w:color w:val="000000"/>
          <w:szCs w:val="24"/>
          <w:lang w:eastAsia="ru-RU"/>
        </w:rPr>
        <w:t xml:space="preserve">г. объем предложения отличался в </w:t>
      </w:r>
      <w:r w:rsidR="00A307B6">
        <w:rPr>
          <w:rFonts w:eastAsia="Times New Roman"/>
          <w:color w:val="000000"/>
          <w:szCs w:val="24"/>
          <w:lang w:eastAsia="ru-RU"/>
        </w:rPr>
        <w:t>большую</w:t>
      </w:r>
      <w:r w:rsidR="004B266D">
        <w:rPr>
          <w:rFonts w:eastAsia="Times New Roman"/>
          <w:color w:val="000000"/>
          <w:szCs w:val="24"/>
          <w:lang w:eastAsia="ru-RU"/>
        </w:rPr>
        <w:t xml:space="preserve"> сторону на </w:t>
      </w:r>
      <w:r w:rsidR="00955ECD">
        <w:rPr>
          <w:rFonts w:eastAsia="Times New Roman"/>
          <w:color w:val="000000"/>
          <w:szCs w:val="24"/>
          <w:lang w:eastAsia="ru-RU"/>
        </w:rPr>
        <w:t xml:space="preserve">                       1 430</w:t>
      </w:r>
      <w:r w:rsidR="0007479E" w:rsidRPr="009D79DC">
        <w:rPr>
          <w:rFonts w:eastAsia="Times New Roman"/>
          <w:color w:val="000000"/>
          <w:szCs w:val="24"/>
          <w:lang w:eastAsia="ru-RU"/>
        </w:rPr>
        <w:t xml:space="preserve"> квартир</w:t>
      </w:r>
      <w:r w:rsidR="00F05E96" w:rsidRPr="009D79DC">
        <w:rPr>
          <w:rFonts w:eastAsia="Times New Roman"/>
          <w:color w:val="000000"/>
          <w:szCs w:val="24"/>
          <w:lang w:eastAsia="ru-RU"/>
        </w:rPr>
        <w:t>.</w:t>
      </w:r>
    </w:p>
    <w:p w:rsidR="0007479E" w:rsidRPr="009D79DC" w:rsidRDefault="008B74A4" w:rsidP="00E4176C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Несколько изменилась с</w:t>
      </w:r>
      <w:r w:rsidR="0007479E" w:rsidRPr="009D79DC">
        <w:rPr>
          <w:rFonts w:eastAsia="Times New Roman"/>
          <w:color w:val="000000"/>
          <w:szCs w:val="24"/>
          <w:lang w:eastAsia="ru-RU"/>
        </w:rPr>
        <w:t>труктура предложения относительно комнатности квартир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E4176C" w:rsidRPr="009D79DC" w:rsidRDefault="00E4176C" w:rsidP="00E4176C">
      <w:pPr>
        <w:rPr>
          <w:rFonts w:eastAsia="Times New Roman"/>
          <w:color w:val="000000"/>
          <w:szCs w:val="24"/>
          <w:lang w:eastAsia="ru-RU"/>
        </w:rPr>
      </w:pPr>
      <w:r w:rsidRPr="009D79DC">
        <w:rPr>
          <w:rFonts w:eastAsia="Times New Roman"/>
          <w:color w:val="000000"/>
          <w:szCs w:val="24"/>
          <w:lang w:eastAsia="ru-RU"/>
        </w:rPr>
        <w:t xml:space="preserve">Наблюдается следующее распределение: </w:t>
      </w:r>
      <w:r w:rsidR="004F5AF5">
        <w:rPr>
          <w:rFonts w:eastAsia="Times New Roman"/>
          <w:color w:val="000000"/>
          <w:szCs w:val="24"/>
          <w:lang w:eastAsia="ru-RU"/>
        </w:rPr>
        <w:t xml:space="preserve">практически равный объем предложения в сегментах </w:t>
      </w:r>
      <w:r w:rsidR="0007479E" w:rsidRPr="009D79DC">
        <w:rPr>
          <w:rFonts w:eastAsia="Times New Roman"/>
          <w:color w:val="000000"/>
          <w:szCs w:val="24"/>
          <w:lang w:eastAsia="ru-RU"/>
        </w:rPr>
        <w:t>1-</w:t>
      </w:r>
      <w:r w:rsidR="00FC34CA">
        <w:rPr>
          <w:rFonts w:eastAsia="Times New Roman"/>
          <w:color w:val="000000"/>
          <w:szCs w:val="24"/>
          <w:lang w:eastAsia="ru-RU"/>
        </w:rPr>
        <w:t xml:space="preserve"> и 2-комнатных квартир</w:t>
      </w:r>
      <w:r w:rsidRPr="009D79DC">
        <w:rPr>
          <w:rFonts w:eastAsia="Times New Roman"/>
          <w:color w:val="000000"/>
          <w:szCs w:val="24"/>
          <w:lang w:eastAsia="ru-RU"/>
        </w:rPr>
        <w:t xml:space="preserve"> – это </w:t>
      </w:r>
      <w:r w:rsidR="008B74A4">
        <w:rPr>
          <w:rFonts w:eastAsia="Times New Roman"/>
          <w:color w:val="000000"/>
          <w:szCs w:val="24"/>
          <w:lang w:eastAsia="ru-RU"/>
        </w:rPr>
        <w:t>1 1</w:t>
      </w:r>
      <w:r w:rsidR="00955ECD">
        <w:rPr>
          <w:rFonts w:eastAsia="Times New Roman"/>
          <w:color w:val="000000"/>
          <w:szCs w:val="24"/>
          <w:lang w:eastAsia="ru-RU"/>
        </w:rPr>
        <w:t>21</w:t>
      </w:r>
      <w:r w:rsidR="005258EE">
        <w:rPr>
          <w:rFonts w:eastAsia="Times New Roman"/>
          <w:color w:val="000000"/>
          <w:szCs w:val="24"/>
          <w:lang w:eastAsia="ru-RU"/>
        </w:rPr>
        <w:t xml:space="preserve"> и 1</w:t>
      </w:r>
      <w:r w:rsidR="00085996">
        <w:rPr>
          <w:rFonts w:eastAsia="Times New Roman"/>
          <w:color w:val="000000"/>
          <w:szCs w:val="24"/>
          <w:lang w:eastAsia="ru-RU"/>
        </w:rPr>
        <w:t xml:space="preserve"> </w:t>
      </w:r>
      <w:r w:rsidR="00955ECD">
        <w:rPr>
          <w:rFonts w:eastAsia="Times New Roman"/>
          <w:color w:val="000000"/>
          <w:szCs w:val="24"/>
          <w:lang w:eastAsia="ru-RU"/>
        </w:rPr>
        <w:t>106</w:t>
      </w:r>
      <w:r w:rsidR="00A0470E">
        <w:rPr>
          <w:rFonts w:eastAsia="Times New Roman"/>
          <w:color w:val="000000"/>
          <w:szCs w:val="24"/>
          <w:lang w:eastAsia="ru-RU"/>
        </w:rPr>
        <w:t xml:space="preserve"> </w:t>
      </w:r>
      <w:r w:rsidR="009D79DC" w:rsidRPr="009D79DC">
        <w:rPr>
          <w:rFonts w:eastAsia="Times New Roman"/>
          <w:color w:val="000000"/>
          <w:szCs w:val="24"/>
          <w:lang w:eastAsia="ru-RU"/>
        </w:rPr>
        <w:t>объект</w:t>
      </w:r>
      <w:r w:rsidR="00085996">
        <w:rPr>
          <w:rFonts w:eastAsia="Times New Roman"/>
          <w:color w:val="000000"/>
          <w:szCs w:val="24"/>
          <w:lang w:eastAsia="ru-RU"/>
        </w:rPr>
        <w:t>ов</w:t>
      </w:r>
      <w:r w:rsidR="005258EE">
        <w:rPr>
          <w:rFonts w:eastAsia="Times New Roman"/>
          <w:color w:val="000000"/>
          <w:szCs w:val="24"/>
          <w:lang w:eastAsia="ru-RU"/>
        </w:rPr>
        <w:t xml:space="preserve"> соответственно</w:t>
      </w:r>
      <w:r w:rsidR="004F5AF5">
        <w:rPr>
          <w:rFonts w:eastAsia="Times New Roman"/>
          <w:color w:val="000000"/>
          <w:szCs w:val="24"/>
          <w:lang w:eastAsia="ru-RU"/>
        </w:rPr>
        <w:t>.</w:t>
      </w:r>
    </w:p>
    <w:p w:rsidR="00BA3B39" w:rsidRPr="00BA3B39" w:rsidRDefault="005258EE" w:rsidP="00CE09D3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</w:t>
      </w:r>
      <w:r w:rsidR="00BA3B39" w:rsidRPr="009D79DC">
        <w:rPr>
          <w:rFonts w:eastAsia="Times New Roman"/>
          <w:color w:val="000000"/>
          <w:szCs w:val="24"/>
          <w:lang w:eastAsia="ru-RU"/>
        </w:rPr>
        <w:t>-к</w:t>
      </w:r>
      <w:r>
        <w:rPr>
          <w:rFonts w:eastAsia="Times New Roman"/>
          <w:color w:val="000000"/>
          <w:szCs w:val="24"/>
          <w:lang w:eastAsia="ru-RU"/>
        </w:rPr>
        <w:t>омнатным квартирам принадлежит 2</w:t>
      </w:r>
      <w:r w:rsidR="004F5AF5">
        <w:rPr>
          <w:rFonts w:eastAsia="Times New Roman"/>
          <w:color w:val="000000"/>
          <w:szCs w:val="24"/>
          <w:lang w:eastAsia="ru-RU"/>
        </w:rPr>
        <w:t>7</w:t>
      </w:r>
      <w:r w:rsidR="007D56E9" w:rsidRPr="009D79DC">
        <w:rPr>
          <w:rFonts w:eastAsia="Times New Roman"/>
          <w:color w:val="000000"/>
          <w:szCs w:val="24"/>
          <w:lang w:eastAsia="ru-RU"/>
        </w:rPr>
        <w:t>%,</w:t>
      </w:r>
      <w:r w:rsidR="00955ECD">
        <w:rPr>
          <w:rFonts w:eastAsia="Times New Roman"/>
          <w:color w:val="000000"/>
          <w:szCs w:val="24"/>
          <w:lang w:eastAsia="ru-RU"/>
        </w:rPr>
        <w:t xml:space="preserve"> 860</w:t>
      </w:r>
      <w:r w:rsidR="00BA3B39" w:rsidRPr="009D79DC">
        <w:rPr>
          <w:rFonts w:eastAsia="Times New Roman"/>
          <w:color w:val="000000"/>
          <w:szCs w:val="24"/>
          <w:lang w:eastAsia="ru-RU"/>
        </w:rPr>
        <w:t xml:space="preserve"> так</w:t>
      </w:r>
      <w:r w:rsidR="00A0470E">
        <w:rPr>
          <w:rFonts w:eastAsia="Times New Roman"/>
          <w:color w:val="000000"/>
          <w:szCs w:val="24"/>
          <w:lang w:eastAsia="ru-RU"/>
        </w:rPr>
        <w:t>их</w:t>
      </w:r>
      <w:r w:rsidR="00BA3B39" w:rsidRPr="009D79DC">
        <w:rPr>
          <w:rFonts w:eastAsia="Times New Roman"/>
          <w:color w:val="000000"/>
          <w:szCs w:val="24"/>
          <w:lang w:eastAsia="ru-RU"/>
        </w:rPr>
        <w:t xml:space="preserve"> квартир</w:t>
      </w:r>
      <w:r w:rsidR="00085996">
        <w:rPr>
          <w:rFonts w:eastAsia="Times New Roman"/>
          <w:color w:val="000000"/>
          <w:szCs w:val="24"/>
          <w:lang w:eastAsia="ru-RU"/>
        </w:rPr>
        <w:t xml:space="preserve"> </w:t>
      </w:r>
      <w:r w:rsidR="00A0470E">
        <w:rPr>
          <w:rFonts w:eastAsia="Times New Roman"/>
          <w:color w:val="000000"/>
          <w:szCs w:val="24"/>
          <w:lang w:eastAsia="ru-RU"/>
        </w:rPr>
        <w:t>было</w:t>
      </w:r>
      <w:r w:rsidR="00085996">
        <w:rPr>
          <w:rFonts w:eastAsia="Times New Roman"/>
          <w:color w:val="000000"/>
          <w:szCs w:val="24"/>
          <w:lang w:eastAsia="ru-RU"/>
        </w:rPr>
        <w:t xml:space="preserve"> </w:t>
      </w:r>
      <w:r w:rsidR="00A0470E">
        <w:rPr>
          <w:rFonts w:eastAsia="Times New Roman"/>
          <w:color w:val="000000"/>
          <w:szCs w:val="24"/>
          <w:lang w:eastAsia="ru-RU"/>
        </w:rPr>
        <w:t>выставлено</w:t>
      </w:r>
      <w:r w:rsidR="00BA3B39" w:rsidRPr="009D79DC">
        <w:rPr>
          <w:rFonts w:eastAsia="Times New Roman"/>
          <w:color w:val="000000"/>
          <w:szCs w:val="24"/>
          <w:lang w:eastAsia="ru-RU"/>
        </w:rPr>
        <w:t xml:space="preserve"> на продажу. </w:t>
      </w:r>
      <w:r>
        <w:rPr>
          <w:rFonts w:eastAsia="Times New Roman"/>
          <w:color w:val="000000"/>
          <w:szCs w:val="24"/>
          <w:lang w:eastAsia="ru-RU"/>
        </w:rPr>
        <w:t xml:space="preserve">Многокомнатные квартиры занимают </w:t>
      </w:r>
      <w:r w:rsidR="00955ECD">
        <w:rPr>
          <w:rFonts w:eastAsia="Times New Roman"/>
          <w:color w:val="000000"/>
          <w:szCs w:val="24"/>
          <w:lang w:eastAsia="ru-RU"/>
        </w:rPr>
        <w:t>4</w:t>
      </w:r>
      <w:r w:rsidR="00BA3B39" w:rsidRPr="009D79DC">
        <w:rPr>
          <w:rFonts w:eastAsia="Times New Roman"/>
          <w:color w:val="000000"/>
          <w:szCs w:val="24"/>
          <w:lang w:eastAsia="ru-RU"/>
        </w:rPr>
        <w:t>% в структуре предложения (</w:t>
      </w:r>
      <w:r w:rsidR="00955ECD">
        <w:rPr>
          <w:rFonts w:eastAsia="Times New Roman"/>
          <w:color w:val="000000"/>
          <w:szCs w:val="24"/>
          <w:lang w:eastAsia="ru-RU"/>
        </w:rPr>
        <w:t>146</w:t>
      </w:r>
      <w:r w:rsidR="00BA3B39" w:rsidRPr="009D79DC">
        <w:rPr>
          <w:rFonts w:eastAsia="Times New Roman"/>
          <w:color w:val="000000"/>
          <w:szCs w:val="24"/>
          <w:lang w:eastAsia="ru-RU"/>
        </w:rPr>
        <w:t xml:space="preserve"> объект</w:t>
      </w:r>
      <w:r w:rsidR="00A307B6">
        <w:rPr>
          <w:rFonts w:eastAsia="Times New Roman"/>
          <w:color w:val="000000"/>
          <w:szCs w:val="24"/>
          <w:lang w:eastAsia="ru-RU"/>
        </w:rPr>
        <w:t>ов</w:t>
      </w:r>
      <w:r>
        <w:rPr>
          <w:rFonts w:eastAsia="Times New Roman"/>
          <w:color w:val="000000"/>
          <w:szCs w:val="24"/>
          <w:lang w:eastAsia="ru-RU"/>
        </w:rPr>
        <w:t>).</w:t>
      </w:r>
      <w:r w:rsidR="00CE09D3" w:rsidRPr="009D79DC">
        <w:rPr>
          <w:rFonts w:eastAsia="Times New Roman"/>
          <w:color w:val="000000"/>
          <w:szCs w:val="24"/>
          <w:lang w:eastAsia="ru-RU"/>
        </w:rPr>
        <w:t xml:space="preserve"> К многокомнатным квартирам относятся объекты</w:t>
      </w:r>
      <w:r w:rsidR="00E4176C" w:rsidRPr="009D79DC">
        <w:rPr>
          <w:rFonts w:eastAsia="Times New Roman"/>
          <w:color w:val="000000"/>
          <w:szCs w:val="24"/>
          <w:lang w:eastAsia="ru-RU"/>
        </w:rPr>
        <w:t xml:space="preserve"> с</w:t>
      </w:r>
      <w:r w:rsidR="00CE09D3" w:rsidRPr="009D79DC">
        <w:rPr>
          <w:rFonts w:eastAsia="Times New Roman"/>
          <w:color w:val="000000"/>
          <w:szCs w:val="24"/>
          <w:lang w:eastAsia="ru-RU"/>
        </w:rPr>
        <w:t xml:space="preserve"> 4 и более комнат</w:t>
      </w:r>
      <w:r w:rsidR="00E4176C" w:rsidRPr="009D79DC">
        <w:rPr>
          <w:rFonts w:eastAsia="Times New Roman"/>
          <w:color w:val="000000"/>
          <w:szCs w:val="24"/>
          <w:lang w:eastAsia="ru-RU"/>
        </w:rPr>
        <w:t>ами</w:t>
      </w:r>
      <w:r w:rsidR="00CE09D3" w:rsidRPr="009D79DC">
        <w:rPr>
          <w:rFonts w:eastAsia="Times New Roman"/>
          <w:color w:val="000000"/>
          <w:szCs w:val="24"/>
          <w:lang w:eastAsia="ru-RU"/>
        </w:rPr>
        <w:t>.</w:t>
      </w:r>
    </w:p>
    <w:p w:rsidR="009C7F18" w:rsidRPr="00972C40" w:rsidRDefault="00955ECD" w:rsidP="009C7F18">
      <w:pPr>
        <w:jc w:val="center"/>
      </w:pPr>
      <w:r w:rsidRPr="00955ECD">
        <w:drawing>
          <wp:inline distT="0" distB="0" distL="0" distR="0">
            <wp:extent cx="5753100" cy="20955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3100" w:rsidRPr="00F531EB" w:rsidRDefault="00393100" w:rsidP="009C7F18">
      <w:pPr>
        <w:ind w:firstLine="0"/>
        <w:rPr>
          <w:rFonts w:asciiTheme="minorHAnsi" w:hAnsiTheme="minorHAnsi" w:cs="Arial"/>
          <w:sz w:val="20"/>
          <w:szCs w:val="20"/>
        </w:rPr>
      </w:pPr>
    </w:p>
    <w:p w:rsidR="00393100" w:rsidRPr="00D37069" w:rsidRDefault="00BE087B" w:rsidP="005F5BF4">
      <w:pPr>
        <w:jc w:val="center"/>
        <w:rPr>
          <w:rFonts w:asciiTheme="minorHAnsi" w:hAnsiTheme="minorHAnsi" w:cs="Arial"/>
          <w:i/>
          <w:sz w:val="20"/>
          <w:szCs w:val="16"/>
        </w:rPr>
      </w:pPr>
      <w:r w:rsidRPr="00D37069">
        <w:rPr>
          <w:rFonts w:asciiTheme="minorHAnsi" w:hAnsiTheme="minorHAnsi" w:cs="Arial"/>
          <w:i/>
          <w:sz w:val="20"/>
          <w:szCs w:val="16"/>
        </w:rPr>
        <w:t xml:space="preserve">Источник: база компании </w:t>
      </w:r>
      <w:r w:rsidR="00DE7218">
        <w:rPr>
          <w:rFonts w:asciiTheme="minorHAnsi" w:hAnsiTheme="minorHAnsi" w:cs="Arial"/>
          <w:i/>
          <w:sz w:val="20"/>
          <w:szCs w:val="16"/>
        </w:rPr>
        <w:t>«</w:t>
      </w:r>
      <w:r w:rsidR="00FC34CA">
        <w:rPr>
          <w:rFonts w:asciiTheme="minorHAnsi" w:hAnsiTheme="minorHAnsi" w:cs="Arial"/>
          <w:i/>
          <w:sz w:val="20"/>
          <w:szCs w:val="16"/>
        </w:rPr>
        <w:t>Этажи», 2018</w:t>
      </w:r>
      <w:r w:rsidR="00233089" w:rsidRPr="00D37069">
        <w:rPr>
          <w:rFonts w:asciiTheme="minorHAnsi" w:hAnsiTheme="minorHAnsi" w:cs="Arial"/>
          <w:i/>
          <w:sz w:val="20"/>
          <w:szCs w:val="16"/>
        </w:rPr>
        <w:t xml:space="preserve"> г.</w:t>
      </w:r>
    </w:p>
    <w:p w:rsidR="00F531EB" w:rsidRDefault="00F531EB" w:rsidP="005F5BF4">
      <w:pPr>
        <w:jc w:val="center"/>
        <w:rPr>
          <w:rFonts w:asciiTheme="minorHAnsi" w:hAnsiTheme="minorHAnsi" w:cs="Arial"/>
          <w:i/>
          <w:sz w:val="16"/>
          <w:szCs w:val="16"/>
        </w:rPr>
      </w:pPr>
    </w:p>
    <w:p w:rsidR="00F531EB" w:rsidRPr="004032E6" w:rsidRDefault="00F531EB" w:rsidP="00F531EB">
      <w:pPr>
        <w:jc w:val="center"/>
      </w:pPr>
      <w:r>
        <w:t xml:space="preserve">Рис. 1.1. </w:t>
      </w:r>
      <w:r w:rsidRPr="00F531EB">
        <w:t xml:space="preserve">Структура предложения </w:t>
      </w:r>
      <w:r w:rsidR="00D37069">
        <w:t>по размерам квартир</w:t>
      </w:r>
    </w:p>
    <w:p w:rsidR="005F5BF4" w:rsidRPr="00F531EB" w:rsidRDefault="005F5BF4" w:rsidP="00CE09D3">
      <w:pPr>
        <w:ind w:firstLine="0"/>
        <w:rPr>
          <w:rFonts w:asciiTheme="minorHAnsi" w:hAnsiTheme="minorHAnsi" w:cs="Arial"/>
          <w:i/>
          <w:sz w:val="16"/>
          <w:szCs w:val="16"/>
        </w:rPr>
      </w:pPr>
    </w:p>
    <w:p w:rsidR="0007479E" w:rsidRPr="009D79DC" w:rsidRDefault="0007479E" w:rsidP="007D56E9">
      <w:pPr>
        <w:pStyle w:val="af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9D79DC">
        <w:rPr>
          <w:rFonts w:ascii="Calibri" w:hAnsi="Calibri"/>
          <w:color w:val="000000"/>
        </w:rPr>
        <w:t>На диаграмме ниже представлены объемы предлагаемых на продажу квартир вторичного рынка в разрезе округов города</w:t>
      </w:r>
      <w:r w:rsidR="009F30F3">
        <w:rPr>
          <w:rFonts w:ascii="Calibri" w:hAnsi="Calibri"/>
          <w:color w:val="000000"/>
        </w:rPr>
        <w:t>, данное распределение неизменно с января</w:t>
      </w:r>
      <w:r w:rsidRPr="009D79DC">
        <w:rPr>
          <w:rFonts w:ascii="Calibri" w:hAnsi="Calibri"/>
          <w:color w:val="000000"/>
        </w:rPr>
        <w:t xml:space="preserve">. </w:t>
      </w:r>
    </w:p>
    <w:p w:rsidR="004F7CC8" w:rsidRPr="009D79DC" w:rsidRDefault="009F30F3" w:rsidP="007D56E9">
      <w:pPr>
        <w:pStyle w:val="af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Н</w:t>
      </w:r>
      <w:r w:rsidR="00632821" w:rsidRPr="009D79DC">
        <w:rPr>
          <w:rFonts w:ascii="Calibri" w:hAnsi="Calibri"/>
          <w:color w:val="000000"/>
        </w:rPr>
        <w:t xml:space="preserve">аибольшее количество </w:t>
      </w:r>
      <w:r w:rsidR="002F32E3" w:rsidRPr="009D79DC">
        <w:rPr>
          <w:rFonts w:ascii="Calibri" w:hAnsi="Calibri"/>
          <w:color w:val="000000"/>
        </w:rPr>
        <w:t>квартир</w:t>
      </w:r>
      <w:r w:rsidR="00632821" w:rsidRPr="009D79DC">
        <w:rPr>
          <w:rFonts w:ascii="Calibri" w:hAnsi="Calibri"/>
          <w:color w:val="000000"/>
        </w:rPr>
        <w:t xml:space="preserve"> предлагается к продаже в </w:t>
      </w:r>
      <w:r w:rsidR="00955ECD">
        <w:rPr>
          <w:rFonts w:ascii="Calibri" w:hAnsi="Calibri"/>
          <w:color w:val="000000"/>
        </w:rPr>
        <w:t>Центральном (913</w:t>
      </w:r>
      <w:r w:rsidR="0007479E" w:rsidRPr="009D79DC">
        <w:rPr>
          <w:rFonts w:ascii="Calibri" w:hAnsi="Calibri"/>
          <w:color w:val="000000"/>
        </w:rPr>
        <w:t xml:space="preserve"> шт.) и </w:t>
      </w:r>
      <w:r w:rsidR="004A6302">
        <w:rPr>
          <w:rFonts w:ascii="Calibri" w:hAnsi="Calibri"/>
          <w:color w:val="000000"/>
        </w:rPr>
        <w:t>Кировск</w:t>
      </w:r>
      <w:r w:rsidR="0007479E" w:rsidRPr="009D79DC">
        <w:rPr>
          <w:rFonts w:ascii="Calibri" w:hAnsi="Calibri"/>
          <w:color w:val="000000"/>
        </w:rPr>
        <w:t>ом</w:t>
      </w:r>
      <w:r w:rsidR="007D56E9" w:rsidRPr="009D79DC">
        <w:rPr>
          <w:rFonts w:ascii="Calibri" w:hAnsi="Calibri"/>
          <w:color w:val="000000"/>
        </w:rPr>
        <w:t xml:space="preserve"> АО (</w:t>
      </w:r>
      <w:r w:rsidR="00955ECD">
        <w:rPr>
          <w:rFonts w:ascii="Calibri" w:hAnsi="Calibri"/>
          <w:color w:val="000000"/>
        </w:rPr>
        <w:t>889</w:t>
      </w:r>
      <w:r w:rsidR="00632821" w:rsidRPr="009D79DC">
        <w:rPr>
          <w:rFonts w:ascii="Calibri" w:hAnsi="Calibri"/>
          <w:color w:val="000000"/>
        </w:rPr>
        <w:t xml:space="preserve"> шт</w:t>
      </w:r>
      <w:r w:rsidR="00D564F4">
        <w:rPr>
          <w:rFonts w:ascii="Calibri" w:hAnsi="Calibri"/>
          <w:color w:val="000000"/>
        </w:rPr>
        <w:t>.</w:t>
      </w:r>
      <w:r w:rsidR="007D56E9" w:rsidRPr="009D79DC">
        <w:rPr>
          <w:rFonts w:ascii="Calibri" w:hAnsi="Calibri"/>
          <w:color w:val="000000"/>
        </w:rPr>
        <w:t>)</w:t>
      </w:r>
      <w:r w:rsidR="00632821" w:rsidRPr="009D79DC">
        <w:rPr>
          <w:rFonts w:ascii="Calibri" w:hAnsi="Calibri"/>
          <w:color w:val="000000"/>
        </w:rPr>
        <w:t xml:space="preserve">. </w:t>
      </w:r>
    </w:p>
    <w:p w:rsidR="00BF43E0" w:rsidRPr="009D79DC" w:rsidRDefault="002F32E3" w:rsidP="009C7F18">
      <w:pPr>
        <w:pStyle w:val="af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9D79DC">
        <w:rPr>
          <w:rFonts w:ascii="Calibri" w:hAnsi="Calibri"/>
          <w:color w:val="000000"/>
        </w:rPr>
        <w:t xml:space="preserve">В Советском АО сосредоточено </w:t>
      </w:r>
      <w:r w:rsidR="00955ECD">
        <w:rPr>
          <w:rFonts w:ascii="Calibri" w:hAnsi="Calibri"/>
          <w:color w:val="000000"/>
        </w:rPr>
        <w:t>25</w:t>
      </w:r>
      <w:r w:rsidR="00BF43E0" w:rsidRPr="009D79DC">
        <w:rPr>
          <w:rFonts w:ascii="Calibri" w:hAnsi="Calibri"/>
          <w:color w:val="000000"/>
        </w:rPr>
        <w:t xml:space="preserve">% </w:t>
      </w:r>
      <w:r w:rsidRPr="009D79DC">
        <w:rPr>
          <w:rFonts w:ascii="Calibri" w:hAnsi="Calibri"/>
          <w:color w:val="000000"/>
        </w:rPr>
        <w:t xml:space="preserve">предложения </w:t>
      </w:r>
      <w:r w:rsidR="00BF43E0" w:rsidRPr="009D79DC">
        <w:rPr>
          <w:rFonts w:ascii="Calibri" w:hAnsi="Calibri"/>
          <w:color w:val="000000"/>
        </w:rPr>
        <w:t>вторичной недвижимости (</w:t>
      </w:r>
      <w:r w:rsidR="00955ECD">
        <w:rPr>
          <w:rFonts w:ascii="Calibri" w:hAnsi="Calibri"/>
          <w:color w:val="000000"/>
        </w:rPr>
        <w:t>806</w:t>
      </w:r>
      <w:r w:rsidR="00BF43E0" w:rsidRPr="009D79DC">
        <w:rPr>
          <w:rFonts w:ascii="Calibri" w:hAnsi="Calibri"/>
          <w:color w:val="000000"/>
        </w:rPr>
        <w:t xml:space="preserve"> объект</w:t>
      </w:r>
      <w:r w:rsidR="004F5AF5">
        <w:rPr>
          <w:rFonts w:ascii="Calibri" w:hAnsi="Calibri"/>
          <w:color w:val="000000"/>
        </w:rPr>
        <w:t>ов</w:t>
      </w:r>
      <w:r w:rsidR="00BF43E0" w:rsidRPr="009D79DC">
        <w:rPr>
          <w:rFonts w:ascii="Calibri" w:hAnsi="Calibri"/>
          <w:color w:val="000000"/>
        </w:rPr>
        <w:t>).</w:t>
      </w:r>
    </w:p>
    <w:p w:rsidR="0011312D" w:rsidRDefault="004F7CC8" w:rsidP="00DC1557">
      <w:pPr>
        <w:pStyle w:val="af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9D79DC">
        <w:rPr>
          <w:rFonts w:ascii="Calibri" w:hAnsi="Calibri"/>
          <w:color w:val="000000"/>
        </w:rPr>
        <w:t xml:space="preserve">В Октябрьском и Ленинском АО в совокупности выставлено на продажу </w:t>
      </w:r>
      <w:r w:rsidR="00955ECD">
        <w:rPr>
          <w:rFonts w:ascii="Calibri" w:hAnsi="Calibri"/>
          <w:color w:val="000000"/>
        </w:rPr>
        <w:t>19</w:t>
      </w:r>
      <w:r w:rsidRPr="009D79DC">
        <w:rPr>
          <w:rFonts w:ascii="Calibri" w:hAnsi="Calibri"/>
          <w:color w:val="000000"/>
        </w:rPr>
        <w:t>% вт</w:t>
      </w:r>
      <w:r w:rsidR="0007479E" w:rsidRPr="009D79DC">
        <w:rPr>
          <w:rFonts w:ascii="Calibri" w:hAnsi="Calibri"/>
          <w:color w:val="000000"/>
        </w:rPr>
        <w:t>о</w:t>
      </w:r>
      <w:r w:rsidR="009D79DC" w:rsidRPr="009D79DC">
        <w:rPr>
          <w:rFonts w:ascii="Calibri" w:hAnsi="Calibri"/>
          <w:color w:val="000000"/>
        </w:rPr>
        <w:t xml:space="preserve">ричного рынка недвижимости – </w:t>
      </w:r>
      <w:r w:rsidR="00955ECD">
        <w:rPr>
          <w:rFonts w:ascii="Calibri" w:hAnsi="Calibri"/>
          <w:color w:val="000000"/>
        </w:rPr>
        <w:t>369 и 256</w:t>
      </w:r>
      <w:r w:rsidR="00085996">
        <w:rPr>
          <w:rFonts w:ascii="Calibri" w:hAnsi="Calibri"/>
          <w:color w:val="000000"/>
        </w:rPr>
        <w:t xml:space="preserve"> </w:t>
      </w:r>
      <w:r w:rsidR="002F32E3" w:rsidRPr="009D79DC">
        <w:rPr>
          <w:rFonts w:ascii="Calibri" w:hAnsi="Calibri"/>
          <w:color w:val="000000"/>
        </w:rPr>
        <w:t>объ</w:t>
      </w:r>
      <w:r w:rsidR="004558D8">
        <w:rPr>
          <w:rFonts w:ascii="Calibri" w:hAnsi="Calibri"/>
          <w:color w:val="000000"/>
        </w:rPr>
        <w:t>ект</w:t>
      </w:r>
      <w:r w:rsidR="0049769E">
        <w:rPr>
          <w:rFonts w:ascii="Calibri" w:hAnsi="Calibri"/>
          <w:color w:val="000000"/>
        </w:rPr>
        <w:t>ов</w:t>
      </w:r>
      <w:r w:rsidRPr="009D79DC">
        <w:rPr>
          <w:rFonts w:ascii="Calibri" w:hAnsi="Calibri"/>
          <w:color w:val="000000"/>
        </w:rPr>
        <w:t xml:space="preserve"> соответственно.</w:t>
      </w:r>
    </w:p>
    <w:p w:rsidR="006B34F0" w:rsidRPr="005545E3" w:rsidRDefault="00955ECD" w:rsidP="005C1886">
      <w:pPr>
        <w:pStyle w:val="af6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</w:rPr>
      </w:pPr>
      <w:r w:rsidRPr="00955ECD">
        <w:rPr>
          <w:rFonts w:ascii="Calibri" w:hAnsi="Calibri"/>
          <w:color w:val="000000"/>
        </w:rPr>
        <w:drawing>
          <wp:inline distT="0" distB="0" distL="0" distR="0">
            <wp:extent cx="4457700" cy="203835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3100" w:rsidRPr="00D37069" w:rsidRDefault="00BE087B" w:rsidP="005F5BF4">
      <w:pPr>
        <w:jc w:val="center"/>
        <w:rPr>
          <w:rFonts w:asciiTheme="minorHAnsi" w:hAnsiTheme="minorHAnsi" w:cs="Arial"/>
          <w:i/>
          <w:sz w:val="20"/>
          <w:szCs w:val="16"/>
        </w:rPr>
      </w:pPr>
      <w:r w:rsidRPr="00D37069">
        <w:rPr>
          <w:rFonts w:asciiTheme="minorHAnsi" w:hAnsiTheme="minorHAnsi" w:cs="Arial"/>
          <w:i/>
          <w:sz w:val="20"/>
          <w:szCs w:val="16"/>
        </w:rPr>
        <w:t xml:space="preserve">Источник: база компании </w:t>
      </w:r>
      <w:r w:rsidR="00233089" w:rsidRPr="00D37069">
        <w:rPr>
          <w:rFonts w:asciiTheme="minorHAnsi" w:hAnsiTheme="minorHAnsi" w:cs="Arial"/>
          <w:i/>
          <w:sz w:val="20"/>
          <w:szCs w:val="16"/>
        </w:rPr>
        <w:t>«Этажи», 201</w:t>
      </w:r>
      <w:r w:rsidR="00FC34CA">
        <w:rPr>
          <w:rFonts w:asciiTheme="minorHAnsi" w:hAnsiTheme="minorHAnsi" w:cs="Arial"/>
          <w:i/>
          <w:sz w:val="20"/>
          <w:szCs w:val="16"/>
        </w:rPr>
        <w:t>8</w:t>
      </w:r>
      <w:r w:rsidR="00233089" w:rsidRPr="00D37069">
        <w:rPr>
          <w:rFonts w:asciiTheme="minorHAnsi" w:hAnsiTheme="minorHAnsi" w:cs="Arial"/>
          <w:i/>
          <w:sz w:val="20"/>
          <w:szCs w:val="16"/>
        </w:rPr>
        <w:t xml:space="preserve"> г.</w:t>
      </w:r>
    </w:p>
    <w:p w:rsidR="00F531EB" w:rsidRDefault="00F531EB" w:rsidP="00F531EB">
      <w:pPr>
        <w:jc w:val="center"/>
      </w:pPr>
    </w:p>
    <w:p w:rsidR="003B6685" w:rsidRPr="003B6685" w:rsidRDefault="00F531EB" w:rsidP="003B6685">
      <w:pPr>
        <w:jc w:val="center"/>
      </w:pPr>
      <w:r>
        <w:t>Рис. 1</w:t>
      </w:r>
      <w:r w:rsidR="00D37069">
        <w:t>.2</w:t>
      </w:r>
      <w:r>
        <w:t xml:space="preserve">. </w:t>
      </w:r>
      <w:r w:rsidRPr="00F531EB">
        <w:t xml:space="preserve">Структура предложения по </w:t>
      </w:r>
      <w:r w:rsidR="00D37069">
        <w:t>районам</w:t>
      </w:r>
      <w:r w:rsidR="003B6685">
        <w:br w:type="page"/>
      </w:r>
    </w:p>
    <w:p w:rsidR="006D76D9" w:rsidRPr="006D76D9" w:rsidRDefault="00E67761" w:rsidP="004F041A">
      <w:pPr>
        <w:pStyle w:val="1"/>
      </w:pPr>
      <w:r w:rsidRPr="00F531EB">
        <w:lastRenderedPageBreak/>
        <w:t>Анализ ценовой</w:t>
      </w:r>
      <w:r>
        <w:t xml:space="preserve"> ситуации на вторичном рынке г.</w:t>
      </w:r>
      <w:r w:rsidR="005545E3">
        <w:t>Омск</w:t>
      </w:r>
      <w:r w:rsidR="00B520AA">
        <w:t>а</w:t>
      </w:r>
      <w:r w:rsidRPr="00F531EB">
        <w:t xml:space="preserve"> за </w:t>
      </w:r>
      <w:r w:rsidR="00955ECD">
        <w:t>август</w:t>
      </w:r>
      <w:r w:rsidR="007F762E">
        <w:t xml:space="preserve"> </w:t>
      </w:r>
      <w:r w:rsidR="0049769E">
        <w:t>2018</w:t>
      </w:r>
      <w:r w:rsidRPr="00F531EB">
        <w:t>г.</w:t>
      </w:r>
    </w:p>
    <w:p w:rsidR="004003BF" w:rsidRPr="0004309F" w:rsidRDefault="007F762E" w:rsidP="005545E3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С начала 2018г. </w:t>
      </w:r>
      <w:r w:rsidR="0004309F" w:rsidRPr="0004309F">
        <w:rPr>
          <w:rFonts w:eastAsia="Times New Roman"/>
          <w:color w:val="000000"/>
          <w:szCs w:val="24"/>
          <w:lang w:eastAsia="ru-RU"/>
        </w:rPr>
        <w:t>удельная цена</w:t>
      </w:r>
      <w:r w:rsidR="00D921D6" w:rsidRPr="0004309F">
        <w:rPr>
          <w:rFonts w:eastAsia="Times New Roman"/>
          <w:color w:val="000000"/>
          <w:szCs w:val="24"/>
          <w:lang w:eastAsia="ru-RU"/>
        </w:rPr>
        <w:t xml:space="preserve"> на </w:t>
      </w:r>
      <w:r w:rsidR="00634664" w:rsidRPr="0004309F">
        <w:rPr>
          <w:rFonts w:eastAsia="Times New Roman"/>
          <w:color w:val="000000"/>
          <w:szCs w:val="24"/>
          <w:lang w:eastAsia="ru-RU"/>
        </w:rPr>
        <w:t>вторичн</w:t>
      </w:r>
      <w:r w:rsidR="00B00C1D" w:rsidRPr="0004309F">
        <w:rPr>
          <w:rFonts w:eastAsia="Times New Roman"/>
          <w:color w:val="000000"/>
          <w:szCs w:val="24"/>
          <w:lang w:eastAsia="ru-RU"/>
        </w:rPr>
        <w:t>ом</w:t>
      </w:r>
      <w:r w:rsidR="00634664" w:rsidRPr="0004309F">
        <w:rPr>
          <w:rFonts w:eastAsia="Times New Roman"/>
          <w:color w:val="000000"/>
          <w:szCs w:val="24"/>
          <w:lang w:eastAsia="ru-RU"/>
        </w:rPr>
        <w:t xml:space="preserve"> рынк</w:t>
      </w:r>
      <w:r w:rsidR="00B00C1D" w:rsidRPr="0004309F">
        <w:rPr>
          <w:rFonts w:eastAsia="Times New Roman"/>
          <w:color w:val="000000"/>
          <w:szCs w:val="24"/>
          <w:lang w:eastAsia="ru-RU"/>
        </w:rPr>
        <w:t>е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690444" w:rsidRPr="0004309F">
        <w:rPr>
          <w:rFonts w:eastAsia="Times New Roman"/>
          <w:color w:val="000000"/>
          <w:szCs w:val="24"/>
          <w:lang w:eastAsia="ru-RU"/>
        </w:rPr>
        <w:t xml:space="preserve">жилой </w:t>
      </w:r>
      <w:r w:rsidR="00634664" w:rsidRPr="0004309F">
        <w:rPr>
          <w:rFonts w:eastAsia="Times New Roman"/>
          <w:color w:val="000000"/>
          <w:szCs w:val="24"/>
          <w:lang w:eastAsia="ru-RU"/>
        </w:rPr>
        <w:t xml:space="preserve">недвижимости </w:t>
      </w:r>
      <w:r w:rsidR="0040109D">
        <w:rPr>
          <w:rFonts w:eastAsia="Times New Roman"/>
          <w:color w:val="000000"/>
          <w:szCs w:val="24"/>
          <w:lang w:eastAsia="ru-RU"/>
        </w:rPr>
        <w:t>уверенно растет</w:t>
      </w:r>
      <w:r w:rsidR="00D921D6" w:rsidRPr="0004309F">
        <w:rPr>
          <w:rFonts w:eastAsia="Times New Roman"/>
          <w:color w:val="000000"/>
          <w:szCs w:val="24"/>
          <w:lang w:eastAsia="ru-RU"/>
        </w:rPr>
        <w:t>.</w:t>
      </w:r>
    </w:p>
    <w:p w:rsidR="003A2E59" w:rsidRPr="0004309F" w:rsidRDefault="00DB2D4B" w:rsidP="00DE7218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По ср</w:t>
      </w:r>
      <w:r w:rsidR="00AF6A0C">
        <w:rPr>
          <w:rFonts w:eastAsia="Times New Roman"/>
          <w:color w:val="000000"/>
          <w:szCs w:val="24"/>
          <w:lang w:eastAsia="ru-RU"/>
        </w:rPr>
        <w:t xml:space="preserve">авнению с </w:t>
      </w:r>
      <w:r w:rsidR="00955ECD">
        <w:rPr>
          <w:rFonts w:eastAsia="Times New Roman"/>
          <w:color w:val="000000"/>
          <w:szCs w:val="24"/>
          <w:lang w:eastAsia="ru-RU"/>
        </w:rPr>
        <w:t>июлем</w:t>
      </w:r>
      <w:r w:rsidR="0040109D">
        <w:rPr>
          <w:rFonts w:eastAsia="Times New Roman"/>
          <w:color w:val="000000"/>
          <w:szCs w:val="24"/>
          <w:lang w:eastAsia="ru-RU"/>
        </w:rPr>
        <w:t xml:space="preserve"> </w:t>
      </w:r>
      <w:r w:rsidR="008C7EDB" w:rsidRPr="0004309F">
        <w:rPr>
          <w:rFonts w:eastAsia="Times New Roman"/>
          <w:color w:val="000000"/>
          <w:szCs w:val="24"/>
          <w:lang w:eastAsia="ru-RU"/>
        </w:rPr>
        <w:t xml:space="preserve">удельная цена </w:t>
      </w:r>
      <w:r w:rsidR="00851874">
        <w:rPr>
          <w:rFonts w:eastAsia="Times New Roman"/>
          <w:color w:val="000000"/>
          <w:szCs w:val="24"/>
          <w:lang w:eastAsia="ru-RU"/>
        </w:rPr>
        <w:t>выросла</w:t>
      </w:r>
      <w:r w:rsidR="007F762E">
        <w:rPr>
          <w:rFonts w:eastAsia="Times New Roman"/>
          <w:color w:val="000000"/>
          <w:szCs w:val="24"/>
          <w:lang w:eastAsia="ru-RU"/>
        </w:rPr>
        <w:t xml:space="preserve"> </w:t>
      </w:r>
      <w:r w:rsidR="009F30F3">
        <w:rPr>
          <w:rFonts w:eastAsia="Times New Roman"/>
          <w:color w:val="000000"/>
          <w:szCs w:val="24"/>
          <w:lang w:eastAsia="ru-RU"/>
        </w:rPr>
        <w:t xml:space="preserve">еще </w:t>
      </w:r>
      <w:r w:rsidR="008C7EDB" w:rsidRPr="0004309F">
        <w:rPr>
          <w:rFonts w:eastAsia="Times New Roman"/>
          <w:color w:val="000000"/>
          <w:szCs w:val="24"/>
          <w:lang w:eastAsia="ru-RU"/>
        </w:rPr>
        <w:t xml:space="preserve">на </w:t>
      </w:r>
      <w:r w:rsidR="00CC6D56" w:rsidRPr="0004309F">
        <w:rPr>
          <w:rFonts w:eastAsia="Times New Roman"/>
          <w:color w:val="000000"/>
          <w:szCs w:val="24"/>
          <w:lang w:eastAsia="ru-RU"/>
        </w:rPr>
        <w:t>0</w:t>
      </w:r>
      <w:r w:rsidR="008C7EDB" w:rsidRPr="0004309F">
        <w:rPr>
          <w:rFonts w:eastAsia="Times New Roman"/>
          <w:color w:val="000000"/>
          <w:szCs w:val="24"/>
          <w:lang w:eastAsia="ru-RU"/>
        </w:rPr>
        <w:t>,</w:t>
      </w:r>
      <w:r w:rsidR="00955ECD">
        <w:rPr>
          <w:rFonts w:eastAsia="Times New Roman"/>
          <w:color w:val="000000"/>
          <w:szCs w:val="24"/>
          <w:lang w:eastAsia="ru-RU"/>
        </w:rPr>
        <w:t>51</w:t>
      </w:r>
      <w:r w:rsidR="00B53414" w:rsidRPr="0004309F">
        <w:rPr>
          <w:rFonts w:eastAsia="Times New Roman"/>
          <w:color w:val="000000"/>
          <w:szCs w:val="24"/>
          <w:lang w:eastAsia="ru-RU"/>
        </w:rPr>
        <w:t>% в рамках погрешности определения среднего значения 0,</w:t>
      </w:r>
      <w:r w:rsidR="00955ECD">
        <w:rPr>
          <w:rFonts w:eastAsia="Times New Roman"/>
          <w:color w:val="000000"/>
          <w:szCs w:val="24"/>
          <w:lang w:eastAsia="ru-RU"/>
        </w:rPr>
        <w:t>7</w:t>
      </w:r>
      <w:r w:rsidR="00B53414" w:rsidRPr="0004309F">
        <w:rPr>
          <w:rFonts w:eastAsia="Times New Roman"/>
          <w:color w:val="000000"/>
          <w:szCs w:val="24"/>
          <w:lang w:eastAsia="ru-RU"/>
        </w:rPr>
        <w:t>%</w:t>
      </w:r>
      <w:r w:rsidR="00955ECD">
        <w:rPr>
          <w:rFonts w:eastAsia="Times New Roman"/>
          <w:color w:val="000000"/>
          <w:szCs w:val="24"/>
          <w:lang w:eastAsia="ru-RU"/>
        </w:rPr>
        <w:t xml:space="preserve"> и в августе</w:t>
      </w:r>
      <w:r w:rsidR="00634664" w:rsidRPr="0004309F">
        <w:rPr>
          <w:rFonts w:eastAsia="Times New Roman"/>
          <w:color w:val="000000"/>
          <w:szCs w:val="24"/>
          <w:lang w:eastAsia="ru-RU"/>
        </w:rPr>
        <w:t xml:space="preserve"> составляет 4</w:t>
      </w:r>
      <w:r w:rsidR="0040109D">
        <w:rPr>
          <w:rFonts w:eastAsia="Times New Roman"/>
          <w:color w:val="000000"/>
          <w:szCs w:val="24"/>
          <w:lang w:eastAsia="ru-RU"/>
        </w:rPr>
        <w:t>4</w:t>
      </w:r>
      <w:r w:rsidR="00634664" w:rsidRPr="0004309F">
        <w:rPr>
          <w:rFonts w:eastAsia="Times New Roman"/>
          <w:color w:val="000000"/>
          <w:szCs w:val="24"/>
          <w:lang w:eastAsia="ru-RU"/>
        </w:rPr>
        <w:t> </w:t>
      </w:r>
      <w:r w:rsidR="00955ECD">
        <w:rPr>
          <w:rFonts w:eastAsia="Times New Roman"/>
          <w:color w:val="000000"/>
          <w:szCs w:val="24"/>
          <w:lang w:eastAsia="ru-RU"/>
        </w:rPr>
        <w:t>640</w:t>
      </w:r>
      <w:r w:rsidR="00634664" w:rsidRPr="0004309F">
        <w:rPr>
          <w:rFonts w:eastAsia="Times New Roman"/>
          <w:color w:val="000000"/>
          <w:szCs w:val="24"/>
          <w:lang w:eastAsia="ru-RU"/>
        </w:rPr>
        <w:t xml:space="preserve"> руб./кв. м.</w:t>
      </w:r>
    </w:p>
    <w:p w:rsidR="004003BF" w:rsidRPr="004003BF" w:rsidRDefault="004003BF" w:rsidP="004003BF">
      <w:pPr>
        <w:rPr>
          <w:rFonts w:eastAsia="Times New Roman"/>
          <w:color w:val="000000"/>
          <w:szCs w:val="24"/>
          <w:lang w:eastAsia="ru-RU"/>
        </w:rPr>
      </w:pPr>
      <w:r w:rsidRPr="0004309F">
        <w:rPr>
          <w:rFonts w:eastAsia="Times New Roman"/>
          <w:color w:val="000000"/>
          <w:szCs w:val="24"/>
          <w:lang w:eastAsia="ru-RU"/>
        </w:rPr>
        <w:t>Если сравнив</w:t>
      </w:r>
      <w:r w:rsidR="0004309F" w:rsidRPr="0004309F">
        <w:rPr>
          <w:rFonts w:eastAsia="Times New Roman"/>
          <w:color w:val="000000"/>
          <w:szCs w:val="24"/>
          <w:lang w:eastAsia="ru-RU"/>
        </w:rPr>
        <w:t xml:space="preserve">ать данные со значениями в </w:t>
      </w:r>
      <w:r w:rsidR="00955ECD">
        <w:rPr>
          <w:rFonts w:eastAsia="Times New Roman"/>
          <w:color w:val="000000"/>
          <w:szCs w:val="24"/>
          <w:lang w:eastAsia="ru-RU"/>
        </w:rPr>
        <w:t>августе</w:t>
      </w:r>
      <w:r w:rsidR="00851874">
        <w:rPr>
          <w:rFonts w:eastAsia="Times New Roman"/>
          <w:color w:val="000000"/>
          <w:szCs w:val="24"/>
          <w:lang w:eastAsia="ru-RU"/>
        </w:rPr>
        <w:t xml:space="preserve"> 2017</w:t>
      </w:r>
      <w:r w:rsidRPr="0004309F">
        <w:rPr>
          <w:rFonts w:eastAsia="Times New Roman"/>
          <w:color w:val="000000"/>
          <w:szCs w:val="24"/>
          <w:lang w:eastAsia="ru-RU"/>
        </w:rPr>
        <w:t xml:space="preserve">г, то мы видим </w:t>
      </w:r>
      <w:r w:rsidR="000E1362">
        <w:rPr>
          <w:rFonts w:eastAsia="Times New Roman"/>
          <w:color w:val="000000"/>
          <w:szCs w:val="24"/>
          <w:lang w:eastAsia="ru-RU"/>
        </w:rPr>
        <w:t>положительную</w:t>
      </w:r>
      <w:r w:rsidRPr="0004309F">
        <w:rPr>
          <w:rFonts w:eastAsia="Times New Roman"/>
          <w:color w:val="000000"/>
          <w:szCs w:val="24"/>
          <w:lang w:eastAsia="ru-RU"/>
        </w:rPr>
        <w:t xml:space="preserve"> динамику удельной цены квадратного метра предложения вторичного</w:t>
      </w:r>
      <w:r w:rsidR="005E1D30">
        <w:rPr>
          <w:rFonts w:eastAsia="Times New Roman"/>
          <w:color w:val="000000"/>
          <w:szCs w:val="24"/>
          <w:lang w:eastAsia="ru-RU"/>
        </w:rPr>
        <w:t xml:space="preserve"> рынка жилой не</w:t>
      </w:r>
      <w:r w:rsidR="00851874">
        <w:rPr>
          <w:rFonts w:eastAsia="Times New Roman"/>
          <w:color w:val="000000"/>
          <w:szCs w:val="24"/>
          <w:lang w:eastAsia="ru-RU"/>
        </w:rPr>
        <w:t>движимости</w:t>
      </w:r>
      <w:r w:rsidR="00955ECD">
        <w:rPr>
          <w:rFonts w:eastAsia="Times New Roman"/>
          <w:color w:val="000000"/>
          <w:szCs w:val="24"/>
          <w:lang w:eastAsia="ru-RU"/>
        </w:rPr>
        <w:t xml:space="preserve"> в 2,11% или на 922</w:t>
      </w:r>
      <w:r w:rsidR="007F762E">
        <w:rPr>
          <w:rFonts w:eastAsia="Times New Roman"/>
          <w:color w:val="000000"/>
          <w:szCs w:val="24"/>
          <w:lang w:eastAsia="ru-RU"/>
        </w:rPr>
        <w:t xml:space="preserve"> </w:t>
      </w:r>
      <w:r w:rsidRPr="0004309F">
        <w:rPr>
          <w:rFonts w:eastAsia="Times New Roman"/>
          <w:color w:val="000000"/>
          <w:szCs w:val="24"/>
          <w:lang w:eastAsia="ru-RU"/>
        </w:rPr>
        <w:t>руб.</w:t>
      </w:r>
    </w:p>
    <w:p w:rsidR="00085C23" w:rsidRPr="00CC6D56" w:rsidRDefault="00085C23" w:rsidP="00851874">
      <w:pPr>
        <w:jc w:val="center"/>
        <w:rPr>
          <w:rFonts w:eastAsia="Times New Roman"/>
          <w:color w:val="000000"/>
          <w:szCs w:val="24"/>
          <w:lang w:eastAsia="ru-RU"/>
        </w:rPr>
      </w:pPr>
    </w:p>
    <w:p w:rsidR="003A2E59" w:rsidRDefault="00955ECD" w:rsidP="00547E91">
      <w:pPr>
        <w:jc w:val="center"/>
        <w:rPr>
          <w:rFonts w:asciiTheme="minorHAnsi" w:hAnsiTheme="minorHAnsi" w:cs="Arial"/>
          <w:i/>
          <w:sz w:val="20"/>
          <w:szCs w:val="16"/>
        </w:rPr>
      </w:pPr>
      <w:r w:rsidRPr="00955ECD">
        <w:rPr>
          <w:rFonts w:asciiTheme="minorHAnsi" w:hAnsiTheme="minorHAnsi" w:cs="Arial"/>
          <w:i/>
          <w:sz w:val="20"/>
          <w:szCs w:val="16"/>
        </w:rPr>
        <w:drawing>
          <wp:inline distT="0" distB="0" distL="0" distR="0">
            <wp:extent cx="6429375" cy="2828925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7E91" w:rsidRDefault="00547E91" w:rsidP="00547E91">
      <w:pPr>
        <w:jc w:val="center"/>
        <w:rPr>
          <w:rFonts w:asciiTheme="minorHAnsi" w:hAnsiTheme="minorHAnsi" w:cs="Arial"/>
          <w:i/>
          <w:sz w:val="20"/>
          <w:szCs w:val="16"/>
        </w:rPr>
      </w:pPr>
      <w:r w:rsidRPr="00D37069">
        <w:rPr>
          <w:rFonts w:asciiTheme="minorHAnsi" w:hAnsiTheme="minorHAnsi" w:cs="Arial"/>
          <w:i/>
          <w:sz w:val="20"/>
          <w:szCs w:val="16"/>
        </w:rPr>
        <w:t>Источ</w:t>
      </w:r>
      <w:r w:rsidR="00851874">
        <w:rPr>
          <w:rFonts w:asciiTheme="minorHAnsi" w:hAnsiTheme="minorHAnsi" w:cs="Arial"/>
          <w:i/>
          <w:sz w:val="20"/>
          <w:szCs w:val="16"/>
        </w:rPr>
        <w:t>ник: база компании «Этажи», 2018</w:t>
      </w:r>
      <w:r w:rsidRPr="00D37069">
        <w:rPr>
          <w:rFonts w:asciiTheme="minorHAnsi" w:hAnsiTheme="minorHAnsi" w:cs="Arial"/>
          <w:i/>
          <w:sz w:val="20"/>
          <w:szCs w:val="16"/>
        </w:rPr>
        <w:t xml:space="preserve"> г.</w:t>
      </w:r>
    </w:p>
    <w:p w:rsidR="00547E91" w:rsidRDefault="00547E91" w:rsidP="00547E91">
      <w:pPr>
        <w:jc w:val="center"/>
        <w:rPr>
          <w:rFonts w:asciiTheme="minorHAnsi" w:hAnsiTheme="minorHAnsi" w:cs="Arial"/>
          <w:i/>
          <w:sz w:val="20"/>
          <w:szCs w:val="16"/>
        </w:rPr>
      </w:pPr>
    </w:p>
    <w:p w:rsidR="00547E91" w:rsidRPr="00D37069" w:rsidRDefault="00547E91" w:rsidP="00547E91">
      <w:pPr>
        <w:jc w:val="center"/>
        <w:rPr>
          <w:rFonts w:asciiTheme="minorHAnsi" w:hAnsiTheme="minorHAnsi" w:cs="Arial"/>
          <w:i/>
          <w:sz w:val="20"/>
          <w:szCs w:val="16"/>
        </w:rPr>
      </w:pPr>
      <w:r>
        <w:t>Рис. 2.1. Динамика удельной цены предложения</w:t>
      </w:r>
    </w:p>
    <w:p w:rsidR="00C406B7" w:rsidRDefault="00C406B7" w:rsidP="00C406B7">
      <w:pPr>
        <w:rPr>
          <w:rFonts w:eastAsia="Times New Roman"/>
          <w:color w:val="000000"/>
          <w:szCs w:val="24"/>
          <w:lang w:eastAsia="ru-RU"/>
        </w:rPr>
      </w:pPr>
    </w:p>
    <w:p w:rsidR="00C406B7" w:rsidRPr="0004309F" w:rsidRDefault="0004309F" w:rsidP="00C406B7">
      <w:pPr>
        <w:rPr>
          <w:rFonts w:eastAsia="Times New Roman"/>
          <w:color w:val="000000"/>
          <w:szCs w:val="24"/>
          <w:lang w:eastAsia="ru-RU"/>
        </w:rPr>
      </w:pPr>
      <w:r w:rsidRPr="00A63384">
        <w:rPr>
          <w:rFonts w:eastAsia="Times New Roman"/>
          <w:color w:val="000000"/>
          <w:szCs w:val="24"/>
          <w:lang w:eastAsia="ru-RU"/>
        </w:rPr>
        <w:t xml:space="preserve">В </w:t>
      </w:r>
      <w:r w:rsidR="00FE2F6B">
        <w:rPr>
          <w:rFonts w:eastAsia="Times New Roman"/>
          <w:color w:val="000000"/>
          <w:szCs w:val="24"/>
          <w:lang w:eastAsia="ru-RU"/>
        </w:rPr>
        <w:t>августе</w:t>
      </w:r>
      <w:r w:rsidR="007F762E">
        <w:rPr>
          <w:rFonts w:eastAsia="Times New Roman"/>
          <w:color w:val="000000"/>
          <w:szCs w:val="24"/>
          <w:lang w:eastAsia="ru-RU"/>
        </w:rPr>
        <w:t xml:space="preserve"> </w:t>
      </w:r>
      <w:r w:rsidR="002745C5">
        <w:rPr>
          <w:rFonts w:eastAsia="Times New Roman"/>
          <w:color w:val="000000"/>
          <w:szCs w:val="24"/>
          <w:lang w:eastAsia="ru-RU"/>
        </w:rPr>
        <w:t xml:space="preserve">наблюдается </w:t>
      </w:r>
      <w:r w:rsidR="00FE2F6B">
        <w:rPr>
          <w:rFonts w:eastAsia="Times New Roman"/>
          <w:color w:val="000000"/>
          <w:szCs w:val="24"/>
          <w:lang w:eastAsia="ru-RU"/>
        </w:rPr>
        <w:t>снижение</w:t>
      </w:r>
      <w:r w:rsidR="002745C5">
        <w:rPr>
          <w:rFonts w:eastAsia="Times New Roman"/>
          <w:color w:val="000000"/>
          <w:szCs w:val="24"/>
          <w:lang w:eastAsia="ru-RU"/>
        </w:rPr>
        <w:t xml:space="preserve"> стоимости квадратного метра </w:t>
      </w:r>
      <w:r w:rsidR="000E1362">
        <w:rPr>
          <w:rFonts w:eastAsia="Times New Roman"/>
          <w:color w:val="000000"/>
          <w:szCs w:val="24"/>
          <w:lang w:eastAsia="ru-RU"/>
        </w:rPr>
        <w:t>только в</w:t>
      </w:r>
      <w:r w:rsidR="00851874">
        <w:rPr>
          <w:rFonts w:eastAsia="Times New Roman"/>
          <w:color w:val="000000"/>
          <w:szCs w:val="24"/>
          <w:lang w:eastAsia="ru-RU"/>
        </w:rPr>
        <w:t xml:space="preserve"> сегм</w:t>
      </w:r>
      <w:r w:rsidR="00FE2F6B">
        <w:rPr>
          <w:rFonts w:eastAsia="Times New Roman"/>
          <w:color w:val="000000"/>
          <w:szCs w:val="24"/>
          <w:lang w:eastAsia="ru-RU"/>
        </w:rPr>
        <w:t>енте</w:t>
      </w:r>
      <w:r w:rsidR="00C85D49">
        <w:rPr>
          <w:rFonts w:eastAsia="Times New Roman"/>
          <w:color w:val="000000"/>
          <w:szCs w:val="24"/>
          <w:lang w:eastAsia="ru-RU"/>
        </w:rPr>
        <w:t xml:space="preserve"> </w:t>
      </w:r>
      <w:r w:rsidR="00FE2F6B">
        <w:rPr>
          <w:rFonts w:eastAsia="Times New Roman"/>
          <w:color w:val="000000"/>
          <w:szCs w:val="24"/>
          <w:lang w:eastAsia="ru-RU"/>
        </w:rPr>
        <w:t>много</w:t>
      </w:r>
      <w:r w:rsidR="000E1362">
        <w:rPr>
          <w:rFonts w:eastAsia="Times New Roman"/>
          <w:color w:val="000000"/>
          <w:szCs w:val="24"/>
          <w:lang w:eastAsia="ru-RU"/>
        </w:rPr>
        <w:t xml:space="preserve">комнатных </w:t>
      </w:r>
      <w:r w:rsidR="00C85D49">
        <w:rPr>
          <w:rFonts w:eastAsia="Times New Roman"/>
          <w:color w:val="000000"/>
          <w:szCs w:val="24"/>
          <w:lang w:eastAsia="ru-RU"/>
        </w:rPr>
        <w:t>квартир</w:t>
      </w:r>
      <w:r w:rsidR="006F53AC">
        <w:rPr>
          <w:rFonts w:eastAsia="Times New Roman"/>
          <w:color w:val="000000"/>
          <w:szCs w:val="24"/>
          <w:lang w:eastAsia="ru-RU"/>
        </w:rPr>
        <w:t>.</w:t>
      </w:r>
      <w:r w:rsidR="00C85D49">
        <w:rPr>
          <w:rFonts w:eastAsia="Times New Roman"/>
          <w:color w:val="000000"/>
          <w:szCs w:val="24"/>
          <w:lang w:eastAsia="ru-RU"/>
        </w:rPr>
        <w:t xml:space="preserve"> </w:t>
      </w:r>
      <w:r w:rsidR="0040109D">
        <w:rPr>
          <w:rFonts w:eastAsia="Times New Roman"/>
          <w:color w:val="000000"/>
          <w:szCs w:val="24"/>
          <w:lang w:eastAsia="ru-RU"/>
        </w:rPr>
        <w:t>Н</w:t>
      </w:r>
      <w:r w:rsidR="00085DC9">
        <w:rPr>
          <w:rFonts w:eastAsia="Times New Roman"/>
          <w:color w:val="000000"/>
          <w:szCs w:val="24"/>
          <w:lang w:eastAsia="ru-RU"/>
        </w:rPr>
        <w:t>аибольший</w:t>
      </w:r>
      <w:r w:rsidR="007F762E">
        <w:rPr>
          <w:rFonts w:eastAsia="Times New Roman"/>
          <w:color w:val="000000"/>
          <w:szCs w:val="24"/>
          <w:lang w:eastAsia="ru-RU"/>
        </w:rPr>
        <w:t xml:space="preserve"> </w:t>
      </w:r>
      <w:r w:rsidR="00C406B7" w:rsidRPr="0004309F">
        <w:rPr>
          <w:rFonts w:eastAsia="Times New Roman"/>
          <w:color w:val="000000"/>
          <w:szCs w:val="24"/>
          <w:lang w:eastAsia="ru-RU"/>
        </w:rPr>
        <w:t>тем</w:t>
      </w:r>
      <w:r w:rsidR="003A2E59" w:rsidRPr="0004309F">
        <w:rPr>
          <w:rFonts w:eastAsia="Times New Roman"/>
          <w:color w:val="000000"/>
          <w:szCs w:val="24"/>
          <w:lang w:eastAsia="ru-RU"/>
        </w:rPr>
        <w:t>п</w:t>
      </w:r>
      <w:r w:rsidR="00C406B7" w:rsidRPr="0004309F">
        <w:rPr>
          <w:rFonts w:eastAsia="Times New Roman"/>
          <w:color w:val="000000"/>
          <w:szCs w:val="24"/>
          <w:lang w:eastAsia="ru-RU"/>
        </w:rPr>
        <w:t xml:space="preserve"> прироста</w:t>
      </w:r>
      <w:r w:rsidR="006F53AC">
        <w:rPr>
          <w:rFonts w:eastAsia="Times New Roman"/>
          <w:color w:val="000000"/>
          <w:szCs w:val="24"/>
          <w:lang w:eastAsia="ru-RU"/>
        </w:rPr>
        <w:t xml:space="preserve"> </w:t>
      </w:r>
      <w:r w:rsidR="00E467E5">
        <w:rPr>
          <w:rFonts w:eastAsia="Times New Roman"/>
          <w:color w:val="000000"/>
          <w:szCs w:val="24"/>
          <w:lang w:eastAsia="ru-RU"/>
        </w:rPr>
        <w:t xml:space="preserve">относится к </w:t>
      </w:r>
      <w:r w:rsidR="00FE2F6B">
        <w:rPr>
          <w:rFonts w:eastAsia="Times New Roman"/>
          <w:color w:val="000000"/>
          <w:szCs w:val="24"/>
          <w:lang w:eastAsia="ru-RU"/>
        </w:rPr>
        <w:t>3</w:t>
      </w:r>
      <w:r w:rsidR="000E1362">
        <w:rPr>
          <w:rFonts w:eastAsia="Times New Roman"/>
          <w:color w:val="000000"/>
          <w:szCs w:val="24"/>
          <w:lang w:eastAsia="ru-RU"/>
        </w:rPr>
        <w:t>-</w:t>
      </w:r>
      <w:r w:rsidR="00E467E5">
        <w:rPr>
          <w:rFonts w:eastAsia="Times New Roman"/>
          <w:color w:val="000000"/>
          <w:szCs w:val="24"/>
          <w:lang w:eastAsia="ru-RU"/>
        </w:rPr>
        <w:t>комнатным квартирам</w:t>
      </w:r>
      <w:r w:rsidR="006F42FA">
        <w:rPr>
          <w:rFonts w:eastAsia="Times New Roman"/>
          <w:color w:val="000000"/>
          <w:szCs w:val="24"/>
          <w:lang w:eastAsia="ru-RU"/>
        </w:rPr>
        <w:t xml:space="preserve"> и</w:t>
      </w:r>
      <w:r w:rsidR="007F762E">
        <w:rPr>
          <w:rFonts w:eastAsia="Times New Roman"/>
          <w:color w:val="000000"/>
          <w:szCs w:val="24"/>
          <w:lang w:eastAsia="ru-RU"/>
        </w:rPr>
        <w:t xml:space="preserve"> </w:t>
      </w:r>
      <w:r w:rsidR="006F42FA">
        <w:rPr>
          <w:rFonts w:eastAsia="Times New Roman"/>
          <w:color w:val="000000"/>
          <w:szCs w:val="24"/>
          <w:lang w:eastAsia="ru-RU"/>
        </w:rPr>
        <w:t>составляет</w:t>
      </w:r>
      <w:r w:rsidR="007F762E">
        <w:rPr>
          <w:rFonts w:eastAsia="Times New Roman"/>
          <w:color w:val="000000"/>
          <w:szCs w:val="24"/>
          <w:lang w:eastAsia="ru-RU"/>
        </w:rPr>
        <w:t xml:space="preserve"> </w:t>
      </w:r>
      <w:r w:rsidR="000E1362">
        <w:rPr>
          <w:rFonts w:eastAsia="Times New Roman"/>
          <w:color w:val="000000"/>
          <w:szCs w:val="24"/>
          <w:lang w:eastAsia="ru-RU"/>
        </w:rPr>
        <w:t>0</w:t>
      </w:r>
      <w:r w:rsidR="0040109D">
        <w:rPr>
          <w:rFonts w:eastAsia="Times New Roman"/>
          <w:color w:val="000000"/>
          <w:szCs w:val="24"/>
          <w:lang w:eastAsia="ru-RU"/>
        </w:rPr>
        <w:t>,</w:t>
      </w:r>
      <w:r w:rsidR="00FE2F6B">
        <w:rPr>
          <w:rFonts w:eastAsia="Times New Roman"/>
          <w:color w:val="000000"/>
          <w:szCs w:val="24"/>
          <w:lang w:eastAsia="ru-RU"/>
        </w:rPr>
        <w:t>67</w:t>
      </w:r>
      <w:r w:rsidR="003A2E59" w:rsidRPr="0004309F">
        <w:rPr>
          <w:rFonts w:eastAsia="Times New Roman"/>
          <w:color w:val="000000"/>
          <w:szCs w:val="24"/>
          <w:lang w:eastAsia="ru-RU"/>
        </w:rPr>
        <w:t>%</w:t>
      </w:r>
      <w:r w:rsidR="005E1D30">
        <w:rPr>
          <w:rFonts w:eastAsia="Times New Roman"/>
          <w:color w:val="000000"/>
          <w:szCs w:val="24"/>
          <w:lang w:eastAsia="ru-RU"/>
        </w:rPr>
        <w:t xml:space="preserve">. </w:t>
      </w:r>
      <w:r w:rsidR="002745C5">
        <w:rPr>
          <w:rFonts w:eastAsia="Times New Roman"/>
          <w:color w:val="000000"/>
          <w:szCs w:val="24"/>
          <w:lang w:eastAsia="ru-RU"/>
        </w:rPr>
        <w:t>С</w:t>
      </w:r>
      <w:r w:rsidR="005E1D30">
        <w:rPr>
          <w:rFonts w:eastAsia="Times New Roman"/>
          <w:color w:val="000000"/>
          <w:szCs w:val="24"/>
          <w:lang w:eastAsia="ru-RU"/>
        </w:rPr>
        <w:t xml:space="preserve">тоимость квадратного метра квартир такой комнатности </w:t>
      </w:r>
      <w:r w:rsidR="00FE2F6B">
        <w:rPr>
          <w:rFonts w:eastAsia="Times New Roman"/>
          <w:color w:val="000000"/>
          <w:szCs w:val="24"/>
          <w:lang w:eastAsia="ru-RU"/>
        </w:rPr>
        <w:t>находится на отметке в 44</w:t>
      </w:r>
      <w:r w:rsidR="006F42FA">
        <w:rPr>
          <w:rFonts w:eastAsia="Times New Roman"/>
          <w:color w:val="000000"/>
          <w:szCs w:val="24"/>
          <w:lang w:eastAsia="ru-RU"/>
        </w:rPr>
        <w:t> </w:t>
      </w:r>
      <w:r w:rsidR="00FE2F6B">
        <w:rPr>
          <w:rFonts w:eastAsia="Times New Roman"/>
          <w:color w:val="000000"/>
          <w:szCs w:val="24"/>
          <w:lang w:eastAsia="ru-RU"/>
        </w:rPr>
        <w:t>418</w:t>
      </w:r>
      <w:r w:rsidR="005E1D30">
        <w:rPr>
          <w:rFonts w:eastAsia="Times New Roman"/>
          <w:color w:val="000000"/>
          <w:szCs w:val="24"/>
          <w:lang w:eastAsia="ru-RU"/>
        </w:rPr>
        <w:t xml:space="preserve"> руб./кв. м.</w:t>
      </w:r>
    </w:p>
    <w:p w:rsidR="00A26C95" w:rsidRPr="0004309F" w:rsidRDefault="00EC0BFC" w:rsidP="005545E3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</w:t>
      </w:r>
      <w:r w:rsidR="00A26C95" w:rsidRPr="0004309F">
        <w:rPr>
          <w:rFonts w:eastAsia="Times New Roman"/>
          <w:color w:val="000000"/>
          <w:szCs w:val="24"/>
          <w:lang w:eastAsia="ru-RU"/>
        </w:rPr>
        <w:t xml:space="preserve"> среднем квадратный метр </w:t>
      </w:r>
      <w:r w:rsidR="001945D7">
        <w:rPr>
          <w:rFonts w:eastAsia="Times New Roman"/>
          <w:color w:val="000000"/>
          <w:szCs w:val="24"/>
          <w:lang w:eastAsia="ru-RU"/>
        </w:rPr>
        <w:t>1</w:t>
      </w:r>
      <w:r w:rsidR="00F85998">
        <w:rPr>
          <w:rFonts w:eastAsia="Times New Roman"/>
          <w:color w:val="000000"/>
          <w:szCs w:val="24"/>
          <w:lang w:eastAsia="ru-RU"/>
        </w:rPr>
        <w:t>-комнатн</w:t>
      </w:r>
      <w:r w:rsidR="00FE2F6B">
        <w:rPr>
          <w:rFonts w:eastAsia="Times New Roman"/>
          <w:color w:val="000000"/>
          <w:szCs w:val="24"/>
          <w:lang w:eastAsia="ru-RU"/>
        </w:rPr>
        <w:t>ых квартир стоит 45</w:t>
      </w:r>
      <w:r w:rsidR="006F53AC">
        <w:rPr>
          <w:rFonts w:eastAsia="Times New Roman"/>
          <w:color w:val="000000"/>
          <w:szCs w:val="24"/>
          <w:lang w:eastAsia="ru-RU"/>
        </w:rPr>
        <w:t> </w:t>
      </w:r>
      <w:r w:rsidR="00FE2F6B">
        <w:rPr>
          <w:rFonts w:eastAsia="Times New Roman"/>
          <w:color w:val="000000"/>
          <w:szCs w:val="24"/>
          <w:lang w:eastAsia="ru-RU"/>
        </w:rPr>
        <w:t>075</w:t>
      </w:r>
      <w:r w:rsidR="00FF088B">
        <w:rPr>
          <w:rFonts w:eastAsia="Times New Roman"/>
          <w:color w:val="000000"/>
          <w:szCs w:val="24"/>
          <w:lang w:eastAsia="ru-RU"/>
        </w:rPr>
        <w:t xml:space="preserve"> руб</w:t>
      </w:r>
      <w:r w:rsidR="001945D7">
        <w:rPr>
          <w:rFonts w:eastAsia="Times New Roman"/>
          <w:color w:val="000000"/>
          <w:szCs w:val="24"/>
          <w:lang w:eastAsia="ru-RU"/>
        </w:rPr>
        <w:t xml:space="preserve">. (с </w:t>
      </w:r>
      <w:r w:rsidR="00FE2F6B">
        <w:rPr>
          <w:rFonts w:eastAsia="Times New Roman"/>
          <w:color w:val="000000"/>
          <w:szCs w:val="24"/>
          <w:lang w:eastAsia="ru-RU"/>
        </w:rPr>
        <w:t>июля</w:t>
      </w:r>
      <w:r w:rsidR="00C2195E">
        <w:rPr>
          <w:rFonts w:eastAsia="Times New Roman"/>
          <w:color w:val="000000"/>
          <w:szCs w:val="24"/>
          <w:lang w:eastAsia="ru-RU"/>
        </w:rPr>
        <w:t xml:space="preserve"> </w:t>
      </w:r>
      <w:r w:rsidR="00FE2F6B">
        <w:rPr>
          <w:rFonts w:eastAsia="Times New Roman"/>
          <w:color w:val="000000"/>
          <w:szCs w:val="24"/>
          <w:lang w:eastAsia="ru-RU"/>
        </w:rPr>
        <w:t>рост на 191</w:t>
      </w:r>
      <w:r>
        <w:rPr>
          <w:rFonts w:eastAsia="Times New Roman"/>
          <w:color w:val="000000"/>
          <w:szCs w:val="24"/>
          <w:lang w:eastAsia="ru-RU"/>
        </w:rPr>
        <w:t xml:space="preserve"> руб.)</w:t>
      </w:r>
      <w:r w:rsidR="00FE2F6B">
        <w:rPr>
          <w:rFonts w:eastAsia="Times New Roman"/>
          <w:color w:val="000000"/>
          <w:szCs w:val="24"/>
          <w:lang w:eastAsia="ru-RU"/>
        </w:rPr>
        <w:t>,  2</w:t>
      </w:r>
      <w:r w:rsidR="00A26C95" w:rsidRPr="0004309F">
        <w:rPr>
          <w:rFonts w:eastAsia="Times New Roman"/>
          <w:color w:val="000000"/>
          <w:szCs w:val="24"/>
          <w:lang w:eastAsia="ru-RU"/>
        </w:rPr>
        <w:t xml:space="preserve">-комнатных </w:t>
      </w:r>
      <w:r w:rsidR="00FF088B">
        <w:rPr>
          <w:rFonts w:eastAsia="Times New Roman"/>
          <w:color w:val="000000"/>
          <w:szCs w:val="24"/>
          <w:lang w:eastAsia="ru-RU"/>
        </w:rPr>
        <w:t xml:space="preserve">– </w:t>
      </w:r>
      <w:r w:rsidR="00A26C95" w:rsidRPr="0004309F">
        <w:rPr>
          <w:rFonts w:eastAsia="Times New Roman"/>
          <w:color w:val="000000"/>
          <w:szCs w:val="24"/>
          <w:lang w:eastAsia="ru-RU"/>
        </w:rPr>
        <w:t>4</w:t>
      </w:r>
      <w:r w:rsidR="001C05BE">
        <w:rPr>
          <w:rFonts w:eastAsia="Times New Roman"/>
          <w:color w:val="000000"/>
          <w:szCs w:val="24"/>
          <w:lang w:eastAsia="ru-RU"/>
        </w:rPr>
        <w:t>4</w:t>
      </w:r>
      <w:r w:rsidR="00A26C95" w:rsidRPr="0004309F">
        <w:rPr>
          <w:rFonts w:eastAsia="Times New Roman"/>
          <w:color w:val="000000"/>
          <w:szCs w:val="24"/>
          <w:lang w:eastAsia="ru-RU"/>
        </w:rPr>
        <w:t> </w:t>
      </w:r>
      <w:r w:rsidR="00FE2F6B">
        <w:rPr>
          <w:rFonts w:eastAsia="Times New Roman"/>
          <w:color w:val="000000"/>
          <w:szCs w:val="24"/>
          <w:lang w:eastAsia="ru-RU"/>
        </w:rPr>
        <w:t>084</w:t>
      </w:r>
      <w:r>
        <w:rPr>
          <w:rFonts w:eastAsia="Times New Roman"/>
          <w:color w:val="000000"/>
          <w:szCs w:val="24"/>
          <w:lang w:eastAsia="ru-RU"/>
        </w:rPr>
        <w:t xml:space="preserve"> руб. (</w:t>
      </w:r>
      <w:r w:rsidR="006F53AC">
        <w:rPr>
          <w:rFonts w:eastAsia="Times New Roman"/>
          <w:color w:val="000000"/>
          <w:szCs w:val="24"/>
          <w:lang w:eastAsia="ru-RU"/>
        </w:rPr>
        <w:t>рост</w:t>
      </w:r>
      <w:r w:rsidR="00FF088B">
        <w:rPr>
          <w:rFonts w:eastAsia="Times New Roman"/>
          <w:color w:val="000000"/>
          <w:szCs w:val="24"/>
          <w:lang w:eastAsia="ru-RU"/>
        </w:rPr>
        <w:t xml:space="preserve"> на</w:t>
      </w:r>
      <w:r w:rsidR="00C2195E">
        <w:rPr>
          <w:rFonts w:eastAsia="Times New Roman"/>
          <w:color w:val="000000"/>
          <w:szCs w:val="24"/>
          <w:lang w:eastAsia="ru-RU"/>
        </w:rPr>
        <w:t xml:space="preserve"> </w:t>
      </w:r>
      <w:r w:rsidR="00FE2F6B">
        <w:rPr>
          <w:rFonts w:eastAsia="Times New Roman"/>
          <w:color w:val="000000"/>
          <w:szCs w:val="24"/>
          <w:lang w:eastAsia="ru-RU"/>
        </w:rPr>
        <w:t>195</w:t>
      </w:r>
      <w:r w:rsidR="00A26C95" w:rsidRPr="0004309F">
        <w:rPr>
          <w:rFonts w:eastAsia="Times New Roman"/>
          <w:color w:val="000000"/>
          <w:szCs w:val="24"/>
          <w:lang w:eastAsia="ru-RU"/>
        </w:rPr>
        <w:t xml:space="preserve"> руб./кв.</w:t>
      </w:r>
      <w:r w:rsidR="007B58FD" w:rsidRPr="0004309F">
        <w:rPr>
          <w:rFonts w:eastAsia="Times New Roman"/>
          <w:color w:val="000000"/>
          <w:szCs w:val="24"/>
          <w:lang w:eastAsia="ru-RU"/>
        </w:rPr>
        <w:t xml:space="preserve"> м</w:t>
      </w:r>
      <w:r w:rsidR="00A26C95" w:rsidRPr="0004309F">
        <w:rPr>
          <w:rFonts w:eastAsia="Times New Roman"/>
          <w:color w:val="000000"/>
          <w:szCs w:val="24"/>
          <w:lang w:eastAsia="ru-RU"/>
        </w:rPr>
        <w:t>).</w:t>
      </w:r>
    </w:p>
    <w:p w:rsidR="00A26C95" w:rsidRDefault="00FE2F6B" w:rsidP="005545E3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Удельная цена много</w:t>
      </w:r>
      <w:r w:rsidR="00A26C95" w:rsidRPr="0004309F">
        <w:rPr>
          <w:rFonts w:eastAsia="Times New Roman"/>
          <w:color w:val="000000"/>
          <w:szCs w:val="24"/>
          <w:lang w:eastAsia="ru-RU"/>
        </w:rPr>
        <w:t>комнатных квартир находится на отметке в 4</w:t>
      </w:r>
      <w:r>
        <w:rPr>
          <w:rFonts w:eastAsia="Times New Roman"/>
          <w:color w:val="000000"/>
          <w:szCs w:val="24"/>
          <w:lang w:eastAsia="ru-RU"/>
        </w:rPr>
        <w:t>7 011</w:t>
      </w:r>
      <w:r w:rsidR="00690444" w:rsidRPr="0004309F">
        <w:rPr>
          <w:rFonts w:eastAsia="Times New Roman"/>
          <w:color w:val="000000"/>
          <w:szCs w:val="24"/>
          <w:lang w:eastAsia="ru-RU"/>
        </w:rPr>
        <w:t xml:space="preserve"> руб</w:t>
      </w:r>
      <w:r>
        <w:rPr>
          <w:rFonts w:eastAsia="Times New Roman"/>
          <w:color w:val="000000"/>
          <w:szCs w:val="24"/>
          <w:lang w:eastAsia="ru-RU"/>
        </w:rPr>
        <w:t>. (снижение на 0,16</w:t>
      </w:r>
      <w:r w:rsidR="0099396C">
        <w:rPr>
          <w:rFonts w:eastAsia="Times New Roman"/>
          <w:color w:val="000000"/>
          <w:szCs w:val="24"/>
          <w:lang w:eastAsia="ru-RU"/>
        </w:rPr>
        <w:t>%</w:t>
      </w:r>
      <w:r w:rsidR="001C05BE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или 74</w:t>
      </w:r>
      <w:r w:rsidR="00FF088B">
        <w:rPr>
          <w:rFonts w:eastAsia="Times New Roman"/>
          <w:color w:val="000000"/>
          <w:szCs w:val="24"/>
          <w:lang w:eastAsia="ru-RU"/>
        </w:rPr>
        <w:t xml:space="preserve"> руб.</w:t>
      </w:r>
      <w:r w:rsidR="0099396C">
        <w:rPr>
          <w:rFonts w:eastAsia="Times New Roman"/>
          <w:color w:val="000000"/>
          <w:szCs w:val="24"/>
          <w:lang w:eastAsia="ru-RU"/>
        </w:rPr>
        <w:t>)</w:t>
      </w:r>
      <w:r w:rsidR="00FF088B">
        <w:rPr>
          <w:rFonts w:eastAsia="Times New Roman"/>
          <w:color w:val="000000"/>
          <w:szCs w:val="24"/>
          <w:lang w:eastAsia="ru-RU"/>
        </w:rPr>
        <w:t>.</w:t>
      </w:r>
    </w:p>
    <w:p w:rsidR="00393100" w:rsidRPr="00DC61EE" w:rsidRDefault="00FE2F6B" w:rsidP="005C1886">
      <w:pPr>
        <w:jc w:val="center"/>
        <w:rPr>
          <w:rFonts w:eastAsia="Times New Roman"/>
          <w:color w:val="000000"/>
          <w:szCs w:val="24"/>
          <w:lang w:eastAsia="ru-RU"/>
        </w:rPr>
      </w:pPr>
      <w:r w:rsidRPr="00FE2F6B">
        <w:rPr>
          <w:rFonts w:eastAsia="Times New Roman"/>
          <w:color w:val="000000"/>
          <w:szCs w:val="24"/>
          <w:lang w:eastAsia="ru-RU"/>
        </w:rPr>
        <w:lastRenderedPageBreak/>
        <w:drawing>
          <wp:inline distT="0" distB="0" distL="0" distR="0">
            <wp:extent cx="4524375" cy="3124200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61EE" w:rsidRDefault="00DC61EE" w:rsidP="005F5BF4">
      <w:pPr>
        <w:jc w:val="center"/>
        <w:rPr>
          <w:rFonts w:asciiTheme="minorHAnsi" w:hAnsiTheme="minorHAnsi" w:cs="Arial"/>
          <w:i/>
          <w:sz w:val="20"/>
          <w:szCs w:val="16"/>
        </w:rPr>
      </w:pPr>
    </w:p>
    <w:p w:rsidR="005F5BF4" w:rsidRDefault="00BE087B" w:rsidP="005F5BF4">
      <w:pPr>
        <w:jc w:val="center"/>
        <w:rPr>
          <w:rFonts w:asciiTheme="minorHAnsi" w:hAnsiTheme="minorHAnsi" w:cs="Arial"/>
          <w:i/>
          <w:sz w:val="20"/>
          <w:szCs w:val="16"/>
        </w:rPr>
      </w:pPr>
      <w:r w:rsidRPr="00D37069">
        <w:rPr>
          <w:rFonts w:asciiTheme="minorHAnsi" w:hAnsiTheme="minorHAnsi" w:cs="Arial"/>
          <w:i/>
          <w:sz w:val="20"/>
          <w:szCs w:val="16"/>
        </w:rPr>
        <w:t xml:space="preserve">Источник: база компании </w:t>
      </w:r>
      <w:r w:rsidR="00851874">
        <w:rPr>
          <w:rFonts w:asciiTheme="minorHAnsi" w:hAnsiTheme="minorHAnsi" w:cs="Arial"/>
          <w:i/>
          <w:sz w:val="20"/>
          <w:szCs w:val="16"/>
        </w:rPr>
        <w:t>«Этажи», 2018</w:t>
      </w:r>
      <w:r w:rsidR="00233089" w:rsidRPr="00D37069">
        <w:rPr>
          <w:rFonts w:asciiTheme="minorHAnsi" w:hAnsiTheme="minorHAnsi" w:cs="Arial"/>
          <w:i/>
          <w:sz w:val="20"/>
          <w:szCs w:val="16"/>
        </w:rPr>
        <w:t xml:space="preserve"> г.</w:t>
      </w:r>
    </w:p>
    <w:p w:rsidR="00D37069" w:rsidRDefault="00D37069" w:rsidP="005F5BF4">
      <w:pPr>
        <w:jc w:val="center"/>
        <w:rPr>
          <w:rFonts w:asciiTheme="minorHAnsi" w:hAnsiTheme="minorHAnsi" w:cs="Arial"/>
          <w:i/>
          <w:sz w:val="20"/>
          <w:szCs w:val="16"/>
        </w:rPr>
      </w:pPr>
    </w:p>
    <w:p w:rsidR="00D37069" w:rsidRPr="00D37069" w:rsidRDefault="005545E3" w:rsidP="005F5BF4">
      <w:pPr>
        <w:jc w:val="center"/>
        <w:rPr>
          <w:rFonts w:asciiTheme="minorHAnsi" w:hAnsiTheme="minorHAnsi" w:cs="Arial"/>
          <w:i/>
          <w:sz w:val="20"/>
          <w:szCs w:val="16"/>
        </w:rPr>
      </w:pPr>
      <w:r>
        <w:t>Рис. 2.</w:t>
      </w:r>
      <w:r w:rsidR="00547E91">
        <w:t>2</w:t>
      </w:r>
      <w:r w:rsidR="00D37069">
        <w:t>. Удельная цена по размерам квартир</w:t>
      </w:r>
    </w:p>
    <w:p w:rsidR="000D60F1" w:rsidRDefault="000D60F1" w:rsidP="00147977">
      <w:pPr>
        <w:rPr>
          <w:rFonts w:eastAsia="Times New Roman"/>
          <w:color w:val="000000"/>
          <w:szCs w:val="24"/>
          <w:lang w:eastAsia="ru-RU"/>
        </w:rPr>
      </w:pPr>
    </w:p>
    <w:p w:rsidR="006A626A" w:rsidRPr="00A97889" w:rsidRDefault="001945D7" w:rsidP="00147977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В </w:t>
      </w:r>
      <w:r w:rsidR="00FE2F6B">
        <w:rPr>
          <w:rFonts w:eastAsia="Times New Roman"/>
          <w:color w:val="000000"/>
          <w:szCs w:val="24"/>
          <w:lang w:eastAsia="ru-RU"/>
        </w:rPr>
        <w:t>августе</w:t>
      </w:r>
      <w:r w:rsidR="00C2195E">
        <w:rPr>
          <w:rFonts w:eastAsia="Times New Roman"/>
          <w:color w:val="000000"/>
          <w:szCs w:val="24"/>
          <w:lang w:eastAsia="ru-RU"/>
        </w:rPr>
        <w:t xml:space="preserve"> </w:t>
      </w:r>
      <w:r w:rsidR="0097684F">
        <w:rPr>
          <w:rFonts w:eastAsia="Times New Roman"/>
          <w:color w:val="000000"/>
          <w:szCs w:val="24"/>
          <w:lang w:eastAsia="ru-RU"/>
        </w:rPr>
        <w:t>наблюдался</w:t>
      </w:r>
      <w:r w:rsidR="00C2195E">
        <w:rPr>
          <w:rFonts w:eastAsia="Times New Roman"/>
          <w:color w:val="000000"/>
          <w:szCs w:val="24"/>
          <w:lang w:eastAsia="ru-RU"/>
        </w:rPr>
        <w:t xml:space="preserve"> </w:t>
      </w:r>
      <w:r w:rsidR="0097684F">
        <w:rPr>
          <w:rFonts w:eastAsia="Times New Roman"/>
          <w:color w:val="000000"/>
          <w:szCs w:val="24"/>
          <w:lang w:eastAsia="ru-RU"/>
        </w:rPr>
        <w:t>рост</w:t>
      </w:r>
      <w:r w:rsidR="006A626A" w:rsidRPr="00A97889">
        <w:rPr>
          <w:rFonts w:eastAsia="Times New Roman"/>
          <w:color w:val="000000"/>
          <w:szCs w:val="24"/>
          <w:lang w:eastAsia="ru-RU"/>
        </w:rPr>
        <w:t xml:space="preserve"> цен </w:t>
      </w:r>
      <w:r w:rsidR="00443DD0">
        <w:rPr>
          <w:rFonts w:eastAsia="Times New Roman"/>
          <w:color w:val="000000"/>
          <w:szCs w:val="24"/>
          <w:lang w:eastAsia="ru-RU"/>
        </w:rPr>
        <w:t xml:space="preserve">на жилую недвижимость </w:t>
      </w:r>
      <w:r w:rsidR="006F42FA">
        <w:rPr>
          <w:rFonts w:eastAsia="Times New Roman"/>
          <w:color w:val="000000"/>
          <w:szCs w:val="24"/>
          <w:lang w:eastAsia="ru-RU"/>
        </w:rPr>
        <w:t>во всех районах Омска</w:t>
      </w:r>
      <w:r w:rsidR="00FE2F6B">
        <w:rPr>
          <w:rFonts w:eastAsia="Times New Roman"/>
          <w:color w:val="000000"/>
          <w:szCs w:val="24"/>
          <w:lang w:eastAsia="ru-RU"/>
        </w:rPr>
        <w:t>, кроме Октябрьского АО</w:t>
      </w:r>
      <w:r w:rsidR="001C05BE">
        <w:rPr>
          <w:rFonts w:eastAsia="Times New Roman"/>
          <w:color w:val="000000"/>
          <w:szCs w:val="24"/>
          <w:lang w:eastAsia="ru-RU"/>
        </w:rPr>
        <w:t>.</w:t>
      </w:r>
    </w:p>
    <w:p w:rsidR="002158C1" w:rsidRPr="00A97889" w:rsidRDefault="002158C1" w:rsidP="002158C1">
      <w:pPr>
        <w:rPr>
          <w:rFonts w:eastAsia="Times New Roman"/>
          <w:color w:val="000000"/>
          <w:szCs w:val="24"/>
          <w:lang w:eastAsia="ru-RU"/>
        </w:rPr>
      </w:pPr>
      <w:r w:rsidRPr="00A97889">
        <w:rPr>
          <w:rFonts w:eastAsia="Times New Roman"/>
          <w:color w:val="000000"/>
          <w:szCs w:val="24"/>
          <w:lang w:eastAsia="ru-RU"/>
        </w:rPr>
        <w:t xml:space="preserve">В </w:t>
      </w:r>
      <w:r w:rsidR="001945D7">
        <w:rPr>
          <w:rFonts w:eastAsia="Times New Roman"/>
          <w:color w:val="000000"/>
          <w:szCs w:val="24"/>
          <w:lang w:eastAsia="ru-RU"/>
        </w:rPr>
        <w:t>Кировском</w:t>
      </w:r>
      <w:r w:rsidRPr="00A97889">
        <w:rPr>
          <w:rFonts w:eastAsia="Times New Roman"/>
          <w:color w:val="000000"/>
          <w:szCs w:val="24"/>
          <w:lang w:eastAsia="ru-RU"/>
        </w:rPr>
        <w:t xml:space="preserve"> АО </w:t>
      </w:r>
      <w:r w:rsidR="00AA6AEE" w:rsidRPr="00A97889">
        <w:rPr>
          <w:rFonts w:eastAsia="Times New Roman"/>
          <w:color w:val="000000"/>
          <w:szCs w:val="24"/>
          <w:lang w:eastAsia="ru-RU"/>
        </w:rPr>
        <w:t xml:space="preserve">удельная </w:t>
      </w:r>
      <w:r w:rsidR="00AC47E3" w:rsidRPr="00A97889">
        <w:rPr>
          <w:rFonts w:eastAsia="Times New Roman"/>
          <w:color w:val="000000"/>
          <w:szCs w:val="24"/>
          <w:lang w:eastAsia="ru-RU"/>
        </w:rPr>
        <w:t>цена</w:t>
      </w:r>
      <w:r w:rsidR="00AA6AEE" w:rsidRPr="00A97889">
        <w:rPr>
          <w:rFonts w:eastAsia="Times New Roman"/>
          <w:color w:val="000000"/>
          <w:szCs w:val="24"/>
          <w:lang w:eastAsia="ru-RU"/>
        </w:rPr>
        <w:t xml:space="preserve"> квадратного метра жилья </w:t>
      </w:r>
      <w:r w:rsidRPr="00A97889">
        <w:rPr>
          <w:rFonts w:eastAsia="Times New Roman"/>
          <w:color w:val="000000"/>
          <w:szCs w:val="24"/>
          <w:lang w:eastAsia="ru-RU"/>
        </w:rPr>
        <w:t xml:space="preserve">находится на отметке в </w:t>
      </w:r>
      <w:r w:rsidR="00FE2F6B">
        <w:rPr>
          <w:rFonts w:eastAsia="Times New Roman"/>
          <w:color w:val="000000"/>
          <w:szCs w:val="24"/>
          <w:lang w:eastAsia="ru-RU"/>
        </w:rPr>
        <w:t>47</w:t>
      </w:r>
      <w:r w:rsidRPr="00A97889">
        <w:rPr>
          <w:rFonts w:eastAsia="Times New Roman"/>
          <w:color w:val="000000"/>
          <w:szCs w:val="24"/>
          <w:lang w:eastAsia="ru-RU"/>
        </w:rPr>
        <w:t> </w:t>
      </w:r>
      <w:r w:rsidR="00FE2F6B">
        <w:rPr>
          <w:rFonts w:eastAsia="Times New Roman"/>
          <w:color w:val="000000"/>
          <w:szCs w:val="24"/>
          <w:lang w:eastAsia="ru-RU"/>
        </w:rPr>
        <w:t>123</w:t>
      </w:r>
      <w:r w:rsidRPr="00A97889">
        <w:rPr>
          <w:rFonts w:eastAsia="Times New Roman"/>
          <w:color w:val="000000"/>
          <w:szCs w:val="24"/>
          <w:lang w:eastAsia="ru-RU"/>
        </w:rPr>
        <w:t xml:space="preserve"> руб. (</w:t>
      </w:r>
      <w:r w:rsidR="001C05BE">
        <w:rPr>
          <w:rFonts w:eastAsia="Times New Roman"/>
          <w:color w:val="000000"/>
          <w:szCs w:val="24"/>
          <w:lang w:eastAsia="ru-RU"/>
        </w:rPr>
        <w:t>рост</w:t>
      </w:r>
      <w:r w:rsidRPr="00A97889">
        <w:rPr>
          <w:rFonts w:eastAsia="Times New Roman"/>
          <w:color w:val="000000"/>
          <w:szCs w:val="24"/>
          <w:lang w:eastAsia="ru-RU"/>
        </w:rPr>
        <w:t xml:space="preserve"> по сравнени</w:t>
      </w:r>
      <w:r w:rsidR="00437206">
        <w:rPr>
          <w:rFonts w:eastAsia="Times New Roman"/>
          <w:color w:val="000000"/>
          <w:szCs w:val="24"/>
          <w:lang w:eastAsia="ru-RU"/>
        </w:rPr>
        <w:t>ю с предыдущим месяцем</w:t>
      </w:r>
      <w:r w:rsidR="001C05BE">
        <w:rPr>
          <w:rFonts w:eastAsia="Times New Roman"/>
          <w:color w:val="000000"/>
          <w:szCs w:val="24"/>
          <w:lang w:eastAsia="ru-RU"/>
        </w:rPr>
        <w:t xml:space="preserve"> </w:t>
      </w:r>
      <w:r w:rsidR="00437206">
        <w:rPr>
          <w:rFonts w:eastAsia="Times New Roman"/>
          <w:color w:val="000000"/>
          <w:szCs w:val="24"/>
          <w:lang w:eastAsia="ru-RU"/>
        </w:rPr>
        <w:t>составил</w:t>
      </w:r>
      <w:r w:rsidR="00FE2F6B">
        <w:rPr>
          <w:rFonts w:eastAsia="Times New Roman"/>
          <w:color w:val="000000"/>
          <w:szCs w:val="24"/>
          <w:lang w:eastAsia="ru-RU"/>
        </w:rPr>
        <w:t xml:space="preserve"> 315</w:t>
      </w:r>
      <w:r w:rsidRPr="00A97889">
        <w:rPr>
          <w:rFonts w:eastAsia="Times New Roman"/>
          <w:color w:val="000000"/>
          <w:szCs w:val="24"/>
          <w:lang w:eastAsia="ru-RU"/>
        </w:rPr>
        <w:t xml:space="preserve"> руб.). В </w:t>
      </w:r>
      <w:r w:rsidR="001945D7">
        <w:rPr>
          <w:rFonts w:eastAsia="Times New Roman"/>
          <w:color w:val="000000"/>
          <w:szCs w:val="24"/>
          <w:lang w:eastAsia="ru-RU"/>
        </w:rPr>
        <w:t>Центральном</w:t>
      </w:r>
      <w:r w:rsidRPr="00A97889">
        <w:rPr>
          <w:rFonts w:eastAsia="Times New Roman"/>
          <w:color w:val="000000"/>
          <w:szCs w:val="24"/>
          <w:lang w:eastAsia="ru-RU"/>
        </w:rPr>
        <w:t xml:space="preserve"> АО удельная цена</w:t>
      </w:r>
      <w:r w:rsidR="00852A92" w:rsidRPr="00A97889">
        <w:rPr>
          <w:rFonts w:eastAsia="Times New Roman"/>
          <w:color w:val="000000"/>
          <w:szCs w:val="24"/>
          <w:lang w:eastAsia="ru-RU"/>
        </w:rPr>
        <w:t xml:space="preserve"> предложения</w:t>
      </w:r>
      <w:r w:rsidR="00153E4E">
        <w:rPr>
          <w:rFonts w:eastAsia="Times New Roman"/>
          <w:color w:val="000000"/>
          <w:szCs w:val="24"/>
          <w:lang w:eastAsia="ru-RU"/>
        </w:rPr>
        <w:t xml:space="preserve"> </w:t>
      </w:r>
      <w:r w:rsidR="001C05BE">
        <w:rPr>
          <w:rFonts w:eastAsia="Times New Roman"/>
          <w:color w:val="000000"/>
          <w:szCs w:val="24"/>
          <w:lang w:eastAsia="ru-RU"/>
        </w:rPr>
        <w:t xml:space="preserve">также </w:t>
      </w:r>
      <w:r w:rsidR="006C7782">
        <w:rPr>
          <w:rFonts w:eastAsia="Times New Roman"/>
          <w:color w:val="000000"/>
          <w:szCs w:val="24"/>
          <w:lang w:eastAsia="ru-RU"/>
        </w:rPr>
        <w:t>стала</w:t>
      </w:r>
      <w:r w:rsidR="00852A92" w:rsidRPr="00A97889">
        <w:rPr>
          <w:rFonts w:eastAsia="Times New Roman"/>
          <w:color w:val="000000"/>
          <w:szCs w:val="24"/>
          <w:lang w:eastAsia="ru-RU"/>
        </w:rPr>
        <w:t xml:space="preserve"> несколько </w:t>
      </w:r>
      <w:r w:rsidR="0040109D">
        <w:rPr>
          <w:rFonts w:eastAsia="Times New Roman"/>
          <w:color w:val="000000"/>
          <w:szCs w:val="24"/>
          <w:lang w:eastAsia="ru-RU"/>
        </w:rPr>
        <w:t>выше</w:t>
      </w:r>
      <w:r w:rsidR="00437206">
        <w:rPr>
          <w:rFonts w:eastAsia="Times New Roman"/>
          <w:color w:val="000000"/>
          <w:szCs w:val="24"/>
          <w:lang w:eastAsia="ru-RU"/>
        </w:rPr>
        <w:t xml:space="preserve"> – 4</w:t>
      </w:r>
      <w:r w:rsidR="00FE2F6B">
        <w:rPr>
          <w:rFonts w:eastAsia="Times New Roman"/>
          <w:color w:val="000000"/>
          <w:szCs w:val="24"/>
          <w:lang w:eastAsia="ru-RU"/>
        </w:rPr>
        <w:t>6</w:t>
      </w:r>
      <w:r w:rsidRPr="00A97889">
        <w:rPr>
          <w:rFonts w:eastAsia="Times New Roman"/>
          <w:color w:val="000000"/>
          <w:szCs w:val="24"/>
          <w:lang w:eastAsia="ru-RU"/>
        </w:rPr>
        <w:t> </w:t>
      </w:r>
      <w:r w:rsidR="00FE2F6B">
        <w:rPr>
          <w:rFonts w:eastAsia="Times New Roman"/>
          <w:color w:val="000000"/>
          <w:szCs w:val="24"/>
          <w:lang w:eastAsia="ru-RU"/>
        </w:rPr>
        <w:t>517</w:t>
      </w:r>
      <w:r w:rsidRPr="00A97889">
        <w:rPr>
          <w:rFonts w:eastAsia="Times New Roman"/>
          <w:color w:val="000000"/>
          <w:szCs w:val="24"/>
          <w:lang w:eastAsia="ru-RU"/>
        </w:rPr>
        <w:t xml:space="preserve"> руб./кв.м. </w:t>
      </w:r>
    </w:p>
    <w:p w:rsidR="00CC410A" w:rsidRPr="00A97889" w:rsidRDefault="00FE2F6B" w:rsidP="002158C1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 августе</w:t>
      </w:r>
      <w:r w:rsidR="006F53AC">
        <w:rPr>
          <w:rFonts w:eastAsia="Times New Roman"/>
          <w:color w:val="000000"/>
          <w:szCs w:val="24"/>
          <w:lang w:eastAsia="ru-RU"/>
        </w:rPr>
        <w:t xml:space="preserve"> удельная цена предложения на квартиры в </w:t>
      </w:r>
      <w:r>
        <w:rPr>
          <w:rFonts w:eastAsia="Times New Roman"/>
          <w:color w:val="000000"/>
          <w:szCs w:val="24"/>
          <w:lang w:eastAsia="ru-RU"/>
        </w:rPr>
        <w:t>Ленинском</w:t>
      </w:r>
      <w:r w:rsidR="001C05BE">
        <w:rPr>
          <w:rFonts w:eastAsia="Times New Roman"/>
          <w:color w:val="000000"/>
          <w:szCs w:val="24"/>
          <w:lang w:eastAsia="ru-RU"/>
        </w:rPr>
        <w:t xml:space="preserve"> </w:t>
      </w:r>
      <w:r w:rsidR="006F53AC">
        <w:rPr>
          <w:rFonts w:eastAsia="Times New Roman"/>
          <w:color w:val="000000"/>
          <w:szCs w:val="24"/>
          <w:lang w:eastAsia="ru-RU"/>
        </w:rPr>
        <w:t>АО</w:t>
      </w:r>
      <w:r w:rsidR="001C05BE">
        <w:rPr>
          <w:rFonts w:eastAsia="Times New Roman"/>
          <w:color w:val="000000"/>
          <w:szCs w:val="24"/>
          <w:lang w:eastAsia="ru-RU"/>
        </w:rPr>
        <w:t xml:space="preserve"> вновь</w:t>
      </w:r>
      <w:r w:rsidR="006F53AC">
        <w:rPr>
          <w:rFonts w:eastAsia="Times New Roman"/>
          <w:color w:val="000000"/>
          <w:szCs w:val="24"/>
          <w:lang w:eastAsia="ru-RU"/>
        </w:rPr>
        <w:t xml:space="preserve"> стала выше, чем в </w:t>
      </w:r>
      <w:r>
        <w:rPr>
          <w:rFonts w:eastAsia="Times New Roman"/>
          <w:color w:val="000000"/>
          <w:szCs w:val="24"/>
          <w:lang w:eastAsia="ru-RU"/>
        </w:rPr>
        <w:t>Октябрьском</w:t>
      </w:r>
      <w:r w:rsidR="006F53AC">
        <w:rPr>
          <w:rFonts w:eastAsia="Times New Roman"/>
          <w:color w:val="000000"/>
          <w:szCs w:val="24"/>
          <w:lang w:eastAsia="ru-RU"/>
        </w:rPr>
        <w:t xml:space="preserve">. </w:t>
      </w:r>
      <w:r w:rsidR="006F53AC" w:rsidRPr="00A97889">
        <w:rPr>
          <w:rFonts w:eastAsia="Times New Roman"/>
          <w:color w:val="000000"/>
          <w:szCs w:val="24"/>
          <w:lang w:eastAsia="ru-RU"/>
        </w:rPr>
        <w:t xml:space="preserve">В </w:t>
      </w:r>
      <w:r>
        <w:rPr>
          <w:rFonts w:eastAsia="Times New Roman"/>
          <w:color w:val="000000"/>
          <w:szCs w:val="24"/>
          <w:lang w:eastAsia="ru-RU"/>
        </w:rPr>
        <w:t>Ленинском</w:t>
      </w:r>
      <w:r w:rsidR="006F53AC" w:rsidRPr="00A97889">
        <w:rPr>
          <w:rFonts w:eastAsia="Times New Roman"/>
          <w:color w:val="000000"/>
          <w:szCs w:val="24"/>
          <w:lang w:eastAsia="ru-RU"/>
        </w:rPr>
        <w:t xml:space="preserve"> АО, в среднем, квартиру можно приобрести по стоимости </w:t>
      </w:r>
      <w:r w:rsidR="006F53AC">
        <w:rPr>
          <w:rFonts w:eastAsia="Times New Roman"/>
          <w:color w:val="000000"/>
          <w:szCs w:val="24"/>
          <w:lang w:eastAsia="ru-RU"/>
        </w:rPr>
        <w:t xml:space="preserve">                   </w:t>
      </w:r>
      <w:r w:rsidR="006F53AC" w:rsidRPr="00A97889">
        <w:rPr>
          <w:rFonts w:eastAsia="Times New Roman"/>
          <w:color w:val="000000"/>
          <w:szCs w:val="24"/>
          <w:lang w:eastAsia="ru-RU"/>
        </w:rPr>
        <w:t>4</w:t>
      </w:r>
      <w:r w:rsidR="006F53AC">
        <w:rPr>
          <w:rFonts w:eastAsia="Times New Roman"/>
          <w:color w:val="000000"/>
          <w:szCs w:val="24"/>
          <w:lang w:eastAsia="ru-RU"/>
        </w:rPr>
        <w:t>3</w:t>
      </w:r>
      <w:r w:rsidR="006F53AC" w:rsidRPr="00A97889">
        <w:rPr>
          <w:rFonts w:eastAsia="Times New Roman"/>
          <w:color w:val="000000"/>
          <w:szCs w:val="24"/>
          <w:lang w:eastAsia="ru-RU"/>
        </w:rPr>
        <w:t> </w:t>
      </w:r>
      <w:r>
        <w:rPr>
          <w:rFonts w:eastAsia="Times New Roman"/>
          <w:color w:val="000000"/>
          <w:szCs w:val="24"/>
          <w:lang w:eastAsia="ru-RU"/>
        </w:rPr>
        <w:t>460</w:t>
      </w:r>
      <w:r w:rsidR="006F53AC">
        <w:rPr>
          <w:rFonts w:eastAsia="Times New Roman"/>
          <w:color w:val="000000"/>
          <w:szCs w:val="24"/>
          <w:lang w:eastAsia="ru-RU"/>
        </w:rPr>
        <w:t xml:space="preserve"> руб./кв.м. </w:t>
      </w:r>
      <w:r w:rsidR="00CC410A" w:rsidRPr="00A97889">
        <w:rPr>
          <w:rFonts w:eastAsia="Times New Roman"/>
          <w:color w:val="000000"/>
          <w:szCs w:val="24"/>
          <w:lang w:eastAsia="ru-RU"/>
        </w:rPr>
        <w:t xml:space="preserve">В </w:t>
      </w:r>
      <w:r>
        <w:rPr>
          <w:rFonts w:eastAsia="Times New Roman"/>
          <w:color w:val="000000"/>
          <w:szCs w:val="24"/>
          <w:lang w:eastAsia="ru-RU"/>
        </w:rPr>
        <w:t>Октябрьском</w:t>
      </w:r>
      <w:r w:rsidR="00CC410A" w:rsidRPr="00A97889">
        <w:rPr>
          <w:rFonts w:eastAsia="Times New Roman"/>
          <w:color w:val="000000"/>
          <w:szCs w:val="24"/>
          <w:lang w:eastAsia="ru-RU"/>
        </w:rPr>
        <w:t xml:space="preserve"> АО удельная цена предложения составляет 4</w:t>
      </w:r>
      <w:r>
        <w:rPr>
          <w:rFonts w:eastAsia="Times New Roman"/>
          <w:color w:val="000000"/>
          <w:szCs w:val="24"/>
          <w:lang w:eastAsia="ru-RU"/>
        </w:rPr>
        <w:t>3 200</w:t>
      </w:r>
      <w:r w:rsidR="00CC410A" w:rsidRPr="00A97889">
        <w:rPr>
          <w:rFonts w:eastAsia="Times New Roman"/>
          <w:color w:val="000000"/>
          <w:szCs w:val="24"/>
          <w:lang w:eastAsia="ru-RU"/>
        </w:rPr>
        <w:t xml:space="preserve"> руб./кв.м </w:t>
      </w:r>
      <w:r w:rsidR="002158C1" w:rsidRPr="00A97889">
        <w:rPr>
          <w:rFonts w:eastAsia="Times New Roman"/>
          <w:color w:val="000000"/>
          <w:szCs w:val="24"/>
          <w:lang w:eastAsia="ru-RU"/>
        </w:rPr>
        <w:t>(</w:t>
      </w:r>
      <w:r>
        <w:rPr>
          <w:rFonts w:eastAsia="Times New Roman"/>
          <w:color w:val="000000"/>
          <w:szCs w:val="24"/>
          <w:lang w:eastAsia="ru-RU"/>
        </w:rPr>
        <w:t>снижение</w:t>
      </w:r>
      <w:r w:rsidR="002158C1" w:rsidRPr="00A97889">
        <w:rPr>
          <w:rFonts w:eastAsia="Times New Roman"/>
          <w:color w:val="000000"/>
          <w:szCs w:val="24"/>
          <w:lang w:eastAsia="ru-RU"/>
        </w:rPr>
        <w:t xml:space="preserve"> с </w:t>
      </w:r>
      <w:r>
        <w:rPr>
          <w:rFonts w:eastAsia="Times New Roman"/>
          <w:color w:val="000000"/>
          <w:szCs w:val="24"/>
          <w:lang w:eastAsia="ru-RU"/>
        </w:rPr>
        <w:t>июля на 210</w:t>
      </w:r>
      <w:r w:rsidR="002158C1" w:rsidRPr="00A97889">
        <w:rPr>
          <w:rFonts w:eastAsia="Times New Roman"/>
          <w:color w:val="000000"/>
          <w:szCs w:val="24"/>
          <w:lang w:eastAsia="ru-RU"/>
        </w:rPr>
        <w:t xml:space="preserve"> руб.).</w:t>
      </w:r>
    </w:p>
    <w:p w:rsidR="00147977" w:rsidRDefault="006F53AC" w:rsidP="00147977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</w:t>
      </w:r>
      <w:r w:rsidR="00147977" w:rsidRPr="00A97889">
        <w:rPr>
          <w:rFonts w:eastAsia="Times New Roman"/>
          <w:color w:val="000000"/>
          <w:szCs w:val="24"/>
          <w:lang w:eastAsia="ru-RU"/>
        </w:rPr>
        <w:t xml:space="preserve"> Советском АО квадратный метр вторичного жилья стоит 4</w:t>
      </w:r>
      <w:r w:rsidR="002B190B">
        <w:rPr>
          <w:rFonts w:eastAsia="Times New Roman"/>
          <w:color w:val="000000"/>
          <w:szCs w:val="24"/>
          <w:lang w:eastAsia="ru-RU"/>
        </w:rPr>
        <w:t>1</w:t>
      </w:r>
      <w:r w:rsidR="00147977" w:rsidRPr="00A97889">
        <w:rPr>
          <w:rFonts w:eastAsia="Times New Roman"/>
          <w:color w:val="000000"/>
          <w:szCs w:val="24"/>
          <w:lang w:eastAsia="ru-RU"/>
        </w:rPr>
        <w:t> </w:t>
      </w:r>
      <w:r w:rsidR="00FE2F6B">
        <w:rPr>
          <w:rFonts w:eastAsia="Times New Roman"/>
          <w:color w:val="000000"/>
          <w:szCs w:val="24"/>
          <w:lang w:eastAsia="ru-RU"/>
        </w:rPr>
        <w:t>593</w:t>
      </w:r>
      <w:r w:rsidR="00147977" w:rsidRPr="00A97889">
        <w:rPr>
          <w:rFonts w:eastAsia="Times New Roman"/>
          <w:color w:val="000000"/>
          <w:szCs w:val="24"/>
          <w:lang w:eastAsia="ru-RU"/>
        </w:rPr>
        <w:t xml:space="preserve"> руб.</w:t>
      </w:r>
    </w:p>
    <w:p w:rsidR="00393100" w:rsidRPr="006A626A" w:rsidRDefault="00FE2F6B" w:rsidP="00365B70">
      <w:pPr>
        <w:jc w:val="center"/>
        <w:rPr>
          <w:rFonts w:eastAsia="Times New Roman"/>
          <w:color w:val="000000"/>
          <w:szCs w:val="24"/>
          <w:lang w:eastAsia="ru-RU"/>
        </w:rPr>
      </w:pPr>
      <w:r w:rsidRPr="00FE2F6B">
        <w:rPr>
          <w:rFonts w:eastAsia="Times New Roman"/>
          <w:color w:val="000000"/>
          <w:szCs w:val="24"/>
          <w:lang w:eastAsia="ru-RU"/>
        </w:rPr>
        <w:drawing>
          <wp:inline distT="0" distB="0" distL="0" distR="0">
            <wp:extent cx="4191000" cy="2476500"/>
            <wp:effectExtent l="0" t="0" r="0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3100" w:rsidRPr="00D37069" w:rsidRDefault="00BE087B" w:rsidP="005F5BF4">
      <w:pPr>
        <w:jc w:val="center"/>
        <w:rPr>
          <w:rFonts w:asciiTheme="minorHAnsi" w:hAnsiTheme="minorHAnsi" w:cs="Arial"/>
          <w:i/>
          <w:sz w:val="20"/>
          <w:szCs w:val="16"/>
        </w:rPr>
      </w:pPr>
      <w:r w:rsidRPr="00D37069">
        <w:rPr>
          <w:rFonts w:asciiTheme="minorHAnsi" w:hAnsiTheme="minorHAnsi" w:cs="Arial"/>
          <w:i/>
          <w:sz w:val="20"/>
          <w:szCs w:val="16"/>
        </w:rPr>
        <w:t xml:space="preserve">Источник: база компании </w:t>
      </w:r>
      <w:r w:rsidR="0097684F">
        <w:rPr>
          <w:rFonts w:asciiTheme="minorHAnsi" w:hAnsiTheme="minorHAnsi" w:cs="Arial"/>
          <w:i/>
          <w:sz w:val="20"/>
          <w:szCs w:val="16"/>
        </w:rPr>
        <w:t>«Этажи», 2018</w:t>
      </w:r>
      <w:r w:rsidR="00233089" w:rsidRPr="00D37069">
        <w:rPr>
          <w:rFonts w:asciiTheme="minorHAnsi" w:hAnsiTheme="minorHAnsi" w:cs="Arial"/>
          <w:i/>
          <w:sz w:val="20"/>
          <w:szCs w:val="16"/>
        </w:rPr>
        <w:t xml:space="preserve"> г.</w:t>
      </w:r>
    </w:p>
    <w:p w:rsidR="00D37069" w:rsidRDefault="00D37069" w:rsidP="005A0743">
      <w:pPr>
        <w:jc w:val="center"/>
        <w:rPr>
          <w:rFonts w:asciiTheme="minorHAnsi" w:hAnsiTheme="minorHAnsi" w:cs="Arial"/>
          <w:i/>
          <w:sz w:val="16"/>
          <w:szCs w:val="16"/>
        </w:rPr>
      </w:pPr>
    </w:p>
    <w:p w:rsidR="00443DD0" w:rsidRDefault="00464182" w:rsidP="00147977">
      <w:pPr>
        <w:jc w:val="center"/>
      </w:pPr>
      <w:r>
        <w:t>Рис. 2.</w:t>
      </w:r>
      <w:r w:rsidR="00547E91">
        <w:t>3</w:t>
      </w:r>
      <w:r w:rsidR="00D37069">
        <w:t xml:space="preserve">. Удельная цена </w:t>
      </w:r>
      <w:r w:rsidR="00B520AA">
        <w:t xml:space="preserve">предложения </w:t>
      </w:r>
      <w:r w:rsidR="00D37069">
        <w:t>по районам</w:t>
      </w:r>
    </w:p>
    <w:p w:rsidR="00D355BC" w:rsidRPr="00F531EB" w:rsidRDefault="000757EE" w:rsidP="004F041A">
      <w:pPr>
        <w:pStyle w:val="1"/>
      </w:pPr>
      <w:r w:rsidRPr="00F531EB">
        <w:lastRenderedPageBreak/>
        <w:t>Анал</w:t>
      </w:r>
      <w:r>
        <w:t>и</w:t>
      </w:r>
      <w:r w:rsidR="00464182">
        <w:t>з продаж на вторичном рынке г. Омск</w:t>
      </w:r>
      <w:r w:rsidR="00B520AA">
        <w:t>а</w:t>
      </w:r>
      <w:r w:rsidRPr="00F531EB">
        <w:t xml:space="preserve"> за </w:t>
      </w:r>
      <w:r w:rsidR="00FE2F6B">
        <w:t>август</w:t>
      </w:r>
      <w:r w:rsidR="004B162E">
        <w:t xml:space="preserve"> </w:t>
      </w:r>
      <w:r w:rsidR="0097684F">
        <w:t>2018</w:t>
      </w:r>
      <w:r w:rsidRPr="00F531EB">
        <w:t>г.</w:t>
      </w:r>
    </w:p>
    <w:p w:rsidR="007631F4" w:rsidRPr="004A47EE" w:rsidRDefault="001A17D5" w:rsidP="00464182">
      <w:pPr>
        <w:pStyle w:val="af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A21B4A">
        <w:rPr>
          <w:rFonts w:ascii="Calibri" w:hAnsi="Calibri"/>
          <w:color w:val="000000"/>
        </w:rPr>
        <w:t xml:space="preserve">В </w:t>
      </w:r>
      <w:r w:rsidR="00FE2F6B">
        <w:rPr>
          <w:rFonts w:ascii="Calibri" w:hAnsi="Calibri"/>
          <w:color w:val="000000"/>
        </w:rPr>
        <w:t>августе</w:t>
      </w:r>
      <w:r w:rsidR="0081623B">
        <w:rPr>
          <w:rFonts w:ascii="Calibri" w:hAnsi="Calibri"/>
          <w:color w:val="000000"/>
        </w:rPr>
        <w:t xml:space="preserve"> </w:t>
      </w:r>
      <w:r w:rsidR="00D90EB8">
        <w:rPr>
          <w:rFonts w:ascii="Calibri" w:hAnsi="Calibri"/>
          <w:color w:val="000000"/>
        </w:rPr>
        <w:t>большая часть</w:t>
      </w:r>
      <w:r w:rsidR="00760DBA">
        <w:rPr>
          <w:rFonts w:ascii="Calibri" w:hAnsi="Calibri"/>
          <w:color w:val="000000"/>
        </w:rPr>
        <w:t xml:space="preserve"> продаж </w:t>
      </w:r>
      <w:r w:rsidR="006F53AC">
        <w:rPr>
          <w:rFonts w:ascii="Calibri" w:hAnsi="Calibri"/>
          <w:color w:val="000000"/>
        </w:rPr>
        <w:t xml:space="preserve">также </w:t>
      </w:r>
      <w:r w:rsidR="00760DBA">
        <w:rPr>
          <w:rFonts w:ascii="Calibri" w:hAnsi="Calibri"/>
          <w:color w:val="000000"/>
        </w:rPr>
        <w:t>представлена</w:t>
      </w:r>
      <w:r w:rsidR="004B162E">
        <w:rPr>
          <w:rFonts w:ascii="Calibri" w:hAnsi="Calibri"/>
          <w:color w:val="000000"/>
        </w:rPr>
        <w:t xml:space="preserve"> </w:t>
      </w:r>
      <w:r w:rsidR="00103E92">
        <w:rPr>
          <w:rFonts w:ascii="Calibri" w:hAnsi="Calibri"/>
          <w:color w:val="000000"/>
        </w:rPr>
        <w:t>1- и 2</w:t>
      </w:r>
      <w:r w:rsidR="00E823EB">
        <w:rPr>
          <w:rFonts w:ascii="Calibri" w:hAnsi="Calibri"/>
          <w:color w:val="000000"/>
        </w:rPr>
        <w:t>-</w:t>
      </w:r>
      <w:r w:rsidRPr="004A47EE">
        <w:rPr>
          <w:rFonts w:ascii="Calibri" w:hAnsi="Calibri"/>
          <w:color w:val="000000"/>
        </w:rPr>
        <w:t>комнатными квартирами</w:t>
      </w:r>
      <w:r w:rsidR="006F53AC">
        <w:rPr>
          <w:rFonts w:ascii="Calibri" w:hAnsi="Calibri"/>
          <w:color w:val="000000"/>
        </w:rPr>
        <w:t xml:space="preserve"> – </w:t>
      </w:r>
      <w:r w:rsidR="000172D5">
        <w:rPr>
          <w:rFonts w:ascii="Calibri" w:hAnsi="Calibri"/>
          <w:color w:val="000000"/>
        </w:rPr>
        <w:t>36</w:t>
      </w:r>
      <w:r w:rsidR="0081623B">
        <w:rPr>
          <w:rFonts w:ascii="Calibri" w:hAnsi="Calibri"/>
          <w:color w:val="000000"/>
        </w:rPr>
        <w:t>%</w:t>
      </w:r>
      <w:r w:rsidR="000172D5">
        <w:rPr>
          <w:rFonts w:ascii="Calibri" w:hAnsi="Calibri"/>
          <w:color w:val="000000"/>
        </w:rPr>
        <w:t xml:space="preserve"> и 48% соответственно</w:t>
      </w:r>
      <w:r w:rsidR="00552FFA">
        <w:rPr>
          <w:rFonts w:ascii="Calibri" w:hAnsi="Calibri"/>
          <w:color w:val="000000"/>
        </w:rPr>
        <w:t>.</w:t>
      </w:r>
    </w:p>
    <w:p w:rsidR="00DA79E1" w:rsidRPr="004A47EE" w:rsidRDefault="007631F4" w:rsidP="00464182">
      <w:pPr>
        <w:pStyle w:val="af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4A47EE">
        <w:rPr>
          <w:rFonts w:ascii="Calibri" w:hAnsi="Calibri"/>
          <w:color w:val="000000"/>
        </w:rPr>
        <w:t>По сравн</w:t>
      </w:r>
      <w:r w:rsidR="00760DBA">
        <w:rPr>
          <w:rFonts w:ascii="Calibri" w:hAnsi="Calibri"/>
          <w:color w:val="000000"/>
        </w:rPr>
        <w:t>ению с предыдущим месяцем доля 1</w:t>
      </w:r>
      <w:r w:rsidR="006F53AC">
        <w:rPr>
          <w:rFonts w:ascii="Calibri" w:hAnsi="Calibri"/>
          <w:color w:val="000000"/>
        </w:rPr>
        <w:t>-</w:t>
      </w:r>
      <w:r w:rsidRPr="004A47EE">
        <w:rPr>
          <w:rFonts w:ascii="Calibri" w:hAnsi="Calibri"/>
          <w:color w:val="000000"/>
        </w:rPr>
        <w:t>комнатных кварт</w:t>
      </w:r>
      <w:r w:rsidR="00DA73A5" w:rsidRPr="004A47EE">
        <w:rPr>
          <w:rFonts w:ascii="Calibri" w:hAnsi="Calibri"/>
          <w:color w:val="000000"/>
        </w:rPr>
        <w:t xml:space="preserve">ир </w:t>
      </w:r>
      <w:r w:rsidR="000172D5">
        <w:rPr>
          <w:rFonts w:ascii="Calibri" w:hAnsi="Calibri"/>
          <w:color w:val="000000"/>
        </w:rPr>
        <w:t>выросла на 2</w:t>
      </w:r>
      <w:r w:rsidR="00103E92">
        <w:rPr>
          <w:rFonts w:ascii="Calibri" w:hAnsi="Calibri"/>
          <w:color w:val="000000"/>
        </w:rPr>
        <w:t xml:space="preserve">%, 2-комнатных - на </w:t>
      </w:r>
      <w:r w:rsidR="000172D5">
        <w:rPr>
          <w:rFonts w:ascii="Calibri" w:hAnsi="Calibri"/>
          <w:color w:val="000000"/>
        </w:rPr>
        <w:t>1</w:t>
      </w:r>
      <w:r w:rsidR="00103E92">
        <w:rPr>
          <w:rFonts w:ascii="Calibri" w:hAnsi="Calibri"/>
          <w:color w:val="000000"/>
        </w:rPr>
        <w:t>4%. Д</w:t>
      </w:r>
      <w:r w:rsidR="004B162E">
        <w:rPr>
          <w:rFonts w:ascii="Calibri" w:hAnsi="Calibri"/>
          <w:color w:val="000000"/>
        </w:rPr>
        <w:t>оля</w:t>
      </w:r>
      <w:r w:rsidR="0081623B">
        <w:rPr>
          <w:rFonts w:ascii="Calibri" w:hAnsi="Calibri"/>
          <w:color w:val="000000"/>
        </w:rPr>
        <w:t xml:space="preserve"> </w:t>
      </w:r>
      <w:r w:rsidR="004B162E">
        <w:rPr>
          <w:rFonts w:ascii="Calibri" w:hAnsi="Calibri"/>
          <w:color w:val="000000"/>
        </w:rPr>
        <w:t>3</w:t>
      </w:r>
      <w:r w:rsidR="00D165BB" w:rsidRPr="004A47EE">
        <w:rPr>
          <w:rFonts w:ascii="Calibri" w:hAnsi="Calibri"/>
          <w:color w:val="000000"/>
        </w:rPr>
        <w:t>-</w:t>
      </w:r>
      <w:r w:rsidR="00DA73A5" w:rsidRPr="004A47EE">
        <w:rPr>
          <w:rFonts w:ascii="Calibri" w:hAnsi="Calibri"/>
          <w:color w:val="000000"/>
        </w:rPr>
        <w:t xml:space="preserve">комнатных квартир </w:t>
      </w:r>
      <w:r w:rsidR="000172D5">
        <w:rPr>
          <w:rFonts w:ascii="Calibri" w:hAnsi="Calibri"/>
          <w:color w:val="000000"/>
        </w:rPr>
        <w:t>еще снизилась на 14</w:t>
      </w:r>
      <w:r w:rsidR="002B190B">
        <w:rPr>
          <w:rFonts w:ascii="Calibri" w:hAnsi="Calibri"/>
          <w:color w:val="000000"/>
        </w:rPr>
        <w:t>%</w:t>
      </w:r>
      <w:r w:rsidR="002D7E2A">
        <w:rPr>
          <w:rFonts w:ascii="Calibri" w:hAnsi="Calibri"/>
          <w:color w:val="000000"/>
        </w:rPr>
        <w:t>, а м</w:t>
      </w:r>
      <w:r w:rsidR="000172D5">
        <w:rPr>
          <w:rFonts w:ascii="Calibri" w:hAnsi="Calibri"/>
          <w:color w:val="000000"/>
        </w:rPr>
        <w:t>ногокомнатных - на 2</w:t>
      </w:r>
      <w:r w:rsidR="002D7E2A">
        <w:rPr>
          <w:rFonts w:ascii="Calibri" w:hAnsi="Calibri"/>
          <w:color w:val="000000"/>
        </w:rPr>
        <w:t>%</w:t>
      </w:r>
      <w:r w:rsidR="004B162E">
        <w:rPr>
          <w:rFonts w:ascii="Calibri" w:hAnsi="Calibri"/>
          <w:color w:val="000000"/>
        </w:rPr>
        <w:t>.</w:t>
      </w:r>
    </w:p>
    <w:p w:rsidR="00141500" w:rsidRPr="004A47EE" w:rsidRDefault="00141500" w:rsidP="00141500">
      <w:pPr>
        <w:pStyle w:val="af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4A47EE">
        <w:rPr>
          <w:rFonts w:ascii="Calibri" w:hAnsi="Calibri"/>
          <w:color w:val="000000"/>
        </w:rPr>
        <w:t xml:space="preserve">Средняя площадь проданных в </w:t>
      </w:r>
      <w:r w:rsidR="000172D5">
        <w:rPr>
          <w:rFonts w:ascii="Calibri" w:hAnsi="Calibri"/>
          <w:color w:val="000000"/>
        </w:rPr>
        <w:t>августе</w:t>
      </w:r>
      <w:r w:rsidR="00D165BB" w:rsidRPr="004A47EE">
        <w:rPr>
          <w:rFonts w:ascii="Calibri" w:hAnsi="Calibri"/>
          <w:color w:val="000000"/>
        </w:rPr>
        <w:t xml:space="preserve"> квартир</w:t>
      </w:r>
      <w:r w:rsidR="004B162E">
        <w:rPr>
          <w:rFonts w:ascii="Calibri" w:hAnsi="Calibri"/>
          <w:color w:val="000000"/>
        </w:rPr>
        <w:t xml:space="preserve"> </w:t>
      </w:r>
      <w:r w:rsidR="00D165BB" w:rsidRPr="004A47EE">
        <w:rPr>
          <w:rFonts w:ascii="Calibri" w:hAnsi="Calibri"/>
          <w:color w:val="000000"/>
        </w:rPr>
        <w:t xml:space="preserve">по сравнению с </w:t>
      </w:r>
      <w:r w:rsidR="000172D5">
        <w:rPr>
          <w:rFonts w:ascii="Calibri" w:hAnsi="Calibri"/>
          <w:color w:val="000000"/>
        </w:rPr>
        <w:t>июл</w:t>
      </w:r>
      <w:r w:rsidR="00103E92">
        <w:rPr>
          <w:rFonts w:ascii="Calibri" w:hAnsi="Calibri"/>
          <w:color w:val="000000"/>
        </w:rPr>
        <w:t>ем</w:t>
      </w:r>
      <w:r w:rsidR="002D7E2A">
        <w:rPr>
          <w:rFonts w:ascii="Calibri" w:hAnsi="Calibri"/>
          <w:color w:val="000000"/>
        </w:rPr>
        <w:t xml:space="preserve"> </w:t>
      </w:r>
      <w:r w:rsidR="00103E92">
        <w:rPr>
          <w:rFonts w:ascii="Calibri" w:hAnsi="Calibri"/>
          <w:color w:val="000000"/>
        </w:rPr>
        <w:t xml:space="preserve">еще </w:t>
      </w:r>
      <w:r w:rsidR="000172D5">
        <w:rPr>
          <w:rFonts w:ascii="Calibri" w:hAnsi="Calibri"/>
          <w:color w:val="000000"/>
        </w:rPr>
        <w:t>снизилась на         1</w:t>
      </w:r>
      <w:r w:rsidR="005F1DFF">
        <w:rPr>
          <w:rFonts w:ascii="Calibri" w:hAnsi="Calibri"/>
          <w:color w:val="000000"/>
        </w:rPr>
        <w:t>,</w:t>
      </w:r>
      <w:r w:rsidR="000172D5">
        <w:rPr>
          <w:rFonts w:ascii="Calibri" w:hAnsi="Calibri"/>
          <w:color w:val="000000"/>
        </w:rPr>
        <w:t>3</w:t>
      </w:r>
      <w:r w:rsidR="00D165BB" w:rsidRPr="004A47EE">
        <w:rPr>
          <w:rFonts w:ascii="Calibri" w:hAnsi="Calibri"/>
          <w:color w:val="000000"/>
        </w:rPr>
        <w:t xml:space="preserve"> кв. м </w:t>
      </w:r>
      <w:r w:rsidRPr="004A47EE">
        <w:rPr>
          <w:rFonts w:ascii="Calibri" w:hAnsi="Calibri"/>
          <w:color w:val="000000"/>
        </w:rPr>
        <w:t>и</w:t>
      </w:r>
      <w:r w:rsidR="00D165BB" w:rsidRPr="004A47EE">
        <w:rPr>
          <w:rFonts w:ascii="Calibri" w:hAnsi="Calibri"/>
          <w:color w:val="000000"/>
        </w:rPr>
        <w:t xml:space="preserve"> составила </w:t>
      </w:r>
      <w:r w:rsidR="000172D5">
        <w:rPr>
          <w:rFonts w:ascii="Calibri" w:hAnsi="Calibri"/>
          <w:color w:val="000000"/>
        </w:rPr>
        <w:t>47</w:t>
      </w:r>
      <w:r w:rsidR="007B58FD" w:rsidRPr="004A47EE">
        <w:rPr>
          <w:rFonts w:ascii="Calibri" w:hAnsi="Calibri"/>
          <w:color w:val="000000"/>
        </w:rPr>
        <w:t>,</w:t>
      </w:r>
      <w:r w:rsidR="000172D5">
        <w:rPr>
          <w:rFonts w:ascii="Calibri" w:hAnsi="Calibri"/>
          <w:color w:val="000000"/>
        </w:rPr>
        <w:t>9</w:t>
      </w:r>
      <w:r w:rsidR="007B58FD" w:rsidRPr="004A47EE">
        <w:rPr>
          <w:rFonts w:ascii="Calibri" w:hAnsi="Calibri"/>
          <w:color w:val="000000"/>
        </w:rPr>
        <w:t xml:space="preserve"> кв. </w:t>
      </w:r>
      <w:r w:rsidRPr="004A47EE">
        <w:rPr>
          <w:rFonts w:ascii="Calibri" w:hAnsi="Calibri"/>
          <w:color w:val="000000"/>
        </w:rPr>
        <w:t>м.</w:t>
      </w:r>
    </w:p>
    <w:p w:rsidR="00141500" w:rsidRPr="004A47EE" w:rsidRDefault="004A47EE" w:rsidP="00141500">
      <w:pPr>
        <w:pStyle w:val="af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4A47EE">
        <w:rPr>
          <w:rFonts w:ascii="Calibri" w:hAnsi="Calibri"/>
          <w:color w:val="000000"/>
        </w:rPr>
        <w:t>Удельная цена продажи</w:t>
      </w:r>
      <w:r w:rsidR="002D7E2A">
        <w:rPr>
          <w:rFonts w:ascii="Calibri" w:hAnsi="Calibri"/>
          <w:color w:val="000000"/>
        </w:rPr>
        <w:t xml:space="preserve"> </w:t>
      </w:r>
      <w:r w:rsidR="00103E92">
        <w:rPr>
          <w:rFonts w:ascii="Calibri" w:hAnsi="Calibri"/>
          <w:color w:val="000000"/>
        </w:rPr>
        <w:t xml:space="preserve">выросла </w:t>
      </w:r>
      <w:r w:rsidR="00051087" w:rsidRPr="004A47EE">
        <w:rPr>
          <w:rFonts w:ascii="Calibri" w:hAnsi="Calibri"/>
          <w:color w:val="000000"/>
        </w:rPr>
        <w:t xml:space="preserve">на </w:t>
      </w:r>
      <w:r w:rsidR="000172D5">
        <w:rPr>
          <w:rFonts w:ascii="Calibri" w:hAnsi="Calibri"/>
          <w:color w:val="000000"/>
        </w:rPr>
        <w:t>3</w:t>
      </w:r>
      <w:r w:rsidR="00E823EB">
        <w:rPr>
          <w:rFonts w:ascii="Calibri" w:hAnsi="Calibri"/>
          <w:color w:val="000000"/>
        </w:rPr>
        <w:t>,</w:t>
      </w:r>
      <w:r w:rsidR="000172D5">
        <w:rPr>
          <w:rFonts w:ascii="Calibri" w:hAnsi="Calibri"/>
          <w:color w:val="000000"/>
        </w:rPr>
        <w:t>69</w:t>
      </w:r>
      <w:r w:rsidR="00A21B4A">
        <w:rPr>
          <w:rFonts w:ascii="Calibri" w:hAnsi="Calibri"/>
          <w:color w:val="000000"/>
        </w:rPr>
        <w:t>%</w:t>
      </w:r>
      <w:r w:rsidR="00D13A98" w:rsidRPr="004A47EE">
        <w:rPr>
          <w:rFonts w:ascii="Calibri" w:hAnsi="Calibri"/>
          <w:color w:val="000000"/>
        </w:rPr>
        <w:t xml:space="preserve"> и составила</w:t>
      </w:r>
      <w:r w:rsidR="000172D5">
        <w:rPr>
          <w:rFonts w:ascii="Calibri" w:hAnsi="Calibri"/>
          <w:color w:val="000000"/>
        </w:rPr>
        <w:t xml:space="preserve"> 40</w:t>
      </w:r>
      <w:r w:rsidR="00D13A98" w:rsidRPr="004A47EE">
        <w:rPr>
          <w:rFonts w:ascii="Calibri" w:hAnsi="Calibri"/>
          <w:color w:val="000000"/>
        </w:rPr>
        <w:t> </w:t>
      </w:r>
      <w:r w:rsidR="000172D5">
        <w:rPr>
          <w:rFonts w:ascii="Calibri" w:hAnsi="Calibri"/>
          <w:color w:val="000000"/>
        </w:rPr>
        <w:t>340</w:t>
      </w:r>
      <w:r w:rsidR="00D13A98" w:rsidRPr="004A47EE">
        <w:rPr>
          <w:rFonts w:ascii="Calibri" w:hAnsi="Calibri"/>
          <w:color w:val="000000"/>
        </w:rPr>
        <w:t xml:space="preserve"> руб./кв.м. </w:t>
      </w:r>
    </w:p>
    <w:p w:rsidR="00D13A98" w:rsidRPr="004A47EE" w:rsidRDefault="00D13A98" w:rsidP="00D13A98">
      <w:pPr>
        <w:pStyle w:val="af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4A47EE">
        <w:rPr>
          <w:rFonts w:ascii="Calibri" w:hAnsi="Calibri"/>
          <w:color w:val="000000"/>
        </w:rPr>
        <w:t xml:space="preserve">Полная цена продажи квартиры на вторичном рынке </w:t>
      </w:r>
      <w:r w:rsidR="00051087" w:rsidRPr="004A47EE">
        <w:rPr>
          <w:rFonts w:ascii="Calibri" w:hAnsi="Calibri"/>
          <w:color w:val="000000"/>
        </w:rPr>
        <w:t>остановилась на отметке в</w:t>
      </w:r>
      <w:r w:rsidR="00473890">
        <w:rPr>
          <w:rFonts w:ascii="Calibri" w:hAnsi="Calibri"/>
          <w:color w:val="000000"/>
        </w:rPr>
        <w:t xml:space="preserve">                            </w:t>
      </w:r>
      <w:r w:rsidRPr="004A47EE">
        <w:rPr>
          <w:rFonts w:ascii="Calibri" w:hAnsi="Calibri"/>
          <w:color w:val="000000"/>
        </w:rPr>
        <w:t xml:space="preserve">1 млн </w:t>
      </w:r>
      <w:r w:rsidR="000172D5">
        <w:rPr>
          <w:rFonts w:ascii="Calibri" w:hAnsi="Calibri"/>
          <w:color w:val="000000"/>
        </w:rPr>
        <w:t>958</w:t>
      </w:r>
      <w:r w:rsidR="00051087" w:rsidRPr="004A47EE">
        <w:rPr>
          <w:rFonts w:ascii="Calibri" w:hAnsi="Calibri"/>
          <w:color w:val="000000"/>
        </w:rPr>
        <w:t xml:space="preserve"> тыс. руб</w:t>
      </w:r>
      <w:r w:rsidRPr="004A47EE">
        <w:rPr>
          <w:rFonts w:ascii="Calibri" w:hAnsi="Calibri"/>
          <w:color w:val="000000"/>
        </w:rPr>
        <w:t>.</w:t>
      </w:r>
    </w:p>
    <w:p w:rsidR="00141500" w:rsidRDefault="00D13A98" w:rsidP="00464182">
      <w:pPr>
        <w:pStyle w:val="af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4A47EE">
        <w:rPr>
          <w:rFonts w:ascii="Calibri" w:hAnsi="Calibri"/>
          <w:color w:val="000000"/>
        </w:rPr>
        <w:t xml:space="preserve">Средний срок экспозиции </w:t>
      </w:r>
      <w:r w:rsidR="00D165BB" w:rsidRPr="004A47EE">
        <w:rPr>
          <w:rFonts w:ascii="Calibri" w:hAnsi="Calibri"/>
          <w:color w:val="000000"/>
        </w:rPr>
        <w:t xml:space="preserve">квартир </w:t>
      </w:r>
      <w:r w:rsidR="000172D5">
        <w:rPr>
          <w:rFonts w:ascii="Calibri" w:hAnsi="Calibri"/>
          <w:color w:val="000000"/>
        </w:rPr>
        <w:t>снизился</w:t>
      </w:r>
      <w:r w:rsidR="00473890">
        <w:rPr>
          <w:rFonts w:ascii="Calibri" w:hAnsi="Calibri"/>
          <w:color w:val="000000"/>
        </w:rPr>
        <w:t xml:space="preserve"> </w:t>
      </w:r>
      <w:r w:rsidR="004A47EE" w:rsidRPr="004A47EE">
        <w:rPr>
          <w:rFonts w:ascii="Calibri" w:hAnsi="Calibri"/>
          <w:color w:val="000000"/>
        </w:rPr>
        <w:t xml:space="preserve">до </w:t>
      </w:r>
      <w:r w:rsidR="000172D5">
        <w:rPr>
          <w:rFonts w:ascii="Calibri" w:hAnsi="Calibri"/>
          <w:color w:val="000000"/>
        </w:rPr>
        <w:t>6</w:t>
      </w:r>
      <w:r w:rsidR="00103E92">
        <w:rPr>
          <w:rFonts w:ascii="Calibri" w:hAnsi="Calibri"/>
          <w:color w:val="000000"/>
        </w:rPr>
        <w:t>,</w:t>
      </w:r>
      <w:r w:rsidR="000172D5">
        <w:rPr>
          <w:rFonts w:ascii="Calibri" w:hAnsi="Calibri"/>
          <w:color w:val="000000"/>
        </w:rPr>
        <w:t>1</w:t>
      </w:r>
      <w:r w:rsidR="00103E92">
        <w:rPr>
          <w:rFonts w:ascii="Calibri" w:hAnsi="Calibri"/>
          <w:color w:val="000000"/>
        </w:rPr>
        <w:t>6</w:t>
      </w:r>
      <w:r w:rsidR="00D165BB" w:rsidRPr="004A47EE">
        <w:rPr>
          <w:rFonts w:ascii="Calibri" w:hAnsi="Calibri"/>
          <w:color w:val="000000"/>
        </w:rPr>
        <w:t xml:space="preserve"> мес.</w:t>
      </w:r>
    </w:p>
    <w:p w:rsidR="00ED0B22" w:rsidRPr="00264711" w:rsidRDefault="000172D5" w:rsidP="00264711">
      <w:pPr>
        <w:pStyle w:val="af6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</w:rPr>
      </w:pPr>
      <w:r w:rsidRPr="000172D5">
        <w:rPr>
          <w:rFonts w:ascii="Calibri" w:hAnsi="Calibri"/>
          <w:color w:val="000000"/>
        </w:rPr>
        <w:drawing>
          <wp:inline distT="0" distB="0" distL="0" distR="0">
            <wp:extent cx="5305425" cy="2819400"/>
            <wp:effectExtent l="0" t="0" r="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4138" w:rsidRPr="00D37069" w:rsidRDefault="00BE087B" w:rsidP="005F5BF4">
      <w:pPr>
        <w:jc w:val="center"/>
        <w:rPr>
          <w:rFonts w:asciiTheme="minorHAnsi" w:hAnsiTheme="minorHAnsi" w:cs="Arial"/>
          <w:i/>
          <w:sz w:val="20"/>
          <w:szCs w:val="16"/>
        </w:rPr>
      </w:pPr>
      <w:r w:rsidRPr="00D37069">
        <w:rPr>
          <w:rFonts w:asciiTheme="minorHAnsi" w:hAnsiTheme="minorHAnsi" w:cs="Arial"/>
          <w:i/>
          <w:sz w:val="20"/>
          <w:szCs w:val="16"/>
        </w:rPr>
        <w:t xml:space="preserve">Источник: база компании </w:t>
      </w:r>
      <w:r w:rsidR="0097684F">
        <w:rPr>
          <w:rFonts w:asciiTheme="minorHAnsi" w:hAnsiTheme="minorHAnsi" w:cs="Arial"/>
          <w:i/>
          <w:sz w:val="20"/>
          <w:szCs w:val="16"/>
        </w:rPr>
        <w:t>«Этажи», 2018</w:t>
      </w:r>
      <w:r w:rsidR="00233089" w:rsidRPr="00D37069">
        <w:rPr>
          <w:rFonts w:asciiTheme="minorHAnsi" w:hAnsiTheme="minorHAnsi" w:cs="Arial"/>
          <w:i/>
          <w:sz w:val="20"/>
          <w:szCs w:val="16"/>
        </w:rPr>
        <w:t xml:space="preserve"> г.</w:t>
      </w:r>
    </w:p>
    <w:p w:rsidR="00F84138" w:rsidRDefault="00F84138" w:rsidP="00F84138">
      <w:pPr>
        <w:rPr>
          <w:rFonts w:asciiTheme="minorHAnsi" w:hAnsiTheme="minorHAnsi" w:cs="Arial"/>
          <w:i/>
          <w:sz w:val="16"/>
          <w:szCs w:val="16"/>
        </w:rPr>
      </w:pPr>
    </w:p>
    <w:p w:rsidR="00D37069" w:rsidRDefault="00D37069" w:rsidP="00D37069">
      <w:pPr>
        <w:jc w:val="center"/>
      </w:pPr>
      <w:r>
        <w:t>Рис. 3</w:t>
      </w:r>
      <w:r w:rsidRPr="00D37069">
        <w:t xml:space="preserve">.1. </w:t>
      </w:r>
      <w:r>
        <w:t>Структура продаж по размерам квартир</w:t>
      </w:r>
    </w:p>
    <w:p w:rsidR="00D37069" w:rsidRDefault="00D37069">
      <w:pPr>
        <w:ind w:firstLine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97602C" w:rsidRDefault="0097602C" w:rsidP="00D37069">
      <w:pPr>
        <w:ind w:firstLine="0"/>
        <w:rPr>
          <w:rFonts w:asciiTheme="minorHAnsi" w:hAnsiTheme="minorHAnsi" w:cs="Arial"/>
          <w:b/>
        </w:rPr>
      </w:pPr>
      <w:r w:rsidRPr="00F531EB">
        <w:rPr>
          <w:rFonts w:asciiTheme="minorHAnsi" w:hAnsiTheme="minorHAnsi" w:cs="Arial"/>
          <w:b/>
        </w:rPr>
        <w:lastRenderedPageBreak/>
        <w:t xml:space="preserve">Приложение 1. Числовая пространственно-параметрическая модель вторичного </w:t>
      </w:r>
      <w:r w:rsidR="00906163" w:rsidRPr="00F531EB">
        <w:rPr>
          <w:rFonts w:asciiTheme="minorHAnsi" w:hAnsiTheme="minorHAnsi" w:cs="Arial"/>
          <w:b/>
        </w:rPr>
        <w:t>рынка г.</w:t>
      </w:r>
      <w:r w:rsidR="00DF0C97">
        <w:rPr>
          <w:rFonts w:asciiTheme="minorHAnsi" w:hAnsiTheme="minorHAnsi" w:cs="Arial"/>
          <w:b/>
        </w:rPr>
        <w:t>Омск</w:t>
      </w:r>
      <w:r w:rsidR="00B520AA">
        <w:rPr>
          <w:rFonts w:asciiTheme="minorHAnsi" w:hAnsiTheme="minorHAnsi" w:cs="Arial"/>
          <w:b/>
        </w:rPr>
        <w:t>а</w:t>
      </w:r>
      <w:r w:rsidR="00906163" w:rsidRPr="00F531EB">
        <w:rPr>
          <w:rFonts w:asciiTheme="minorHAnsi" w:hAnsiTheme="minorHAnsi" w:cs="Arial"/>
          <w:b/>
        </w:rPr>
        <w:t xml:space="preserve"> за </w:t>
      </w:r>
      <w:r w:rsidR="000172D5">
        <w:rPr>
          <w:b/>
        </w:rPr>
        <w:t>август</w:t>
      </w:r>
      <w:r w:rsidR="00473890">
        <w:rPr>
          <w:b/>
        </w:rPr>
        <w:t xml:space="preserve"> </w:t>
      </w:r>
      <w:r w:rsidR="0097684F">
        <w:rPr>
          <w:rFonts w:asciiTheme="minorHAnsi" w:hAnsiTheme="minorHAnsi" w:cs="Arial"/>
          <w:b/>
        </w:rPr>
        <w:t>2018г</w:t>
      </w:r>
      <w:r w:rsidRPr="00F531EB">
        <w:rPr>
          <w:rFonts w:asciiTheme="minorHAnsi" w:hAnsiTheme="minorHAnsi" w:cs="Arial"/>
          <w:b/>
        </w:rPr>
        <w:t>.</w:t>
      </w:r>
      <w:r w:rsidRPr="00F531EB">
        <w:rPr>
          <w:rStyle w:val="a8"/>
          <w:rFonts w:asciiTheme="minorHAnsi" w:hAnsiTheme="minorHAnsi" w:cs="Arial"/>
          <w:b/>
        </w:rPr>
        <w:footnoteReference w:id="4"/>
      </w:r>
    </w:p>
    <w:p w:rsidR="00E67761" w:rsidRPr="00F531EB" w:rsidRDefault="00E67761" w:rsidP="00D37069">
      <w:pPr>
        <w:ind w:firstLine="0"/>
        <w:rPr>
          <w:rFonts w:asciiTheme="minorHAnsi" w:hAnsiTheme="minorHAnsi" w:cs="Arial"/>
          <w:b/>
        </w:rPr>
      </w:pPr>
    </w:p>
    <w:tbl>
      <w:tblPr>
        <w:tblW w:w="5048" w:type="dxa"/>
        <w:tblInd w:w="93" w:type="dxa"/>
        <w:tblLook w:val="04A0"/>
      </w:tblPr>
      <w:tblGrid>
        <w:gridCol w:w="1047"/>
        <w:gridCol w:w="4001"/>
      </w:tblGrid>
      <w:tr w:rsidR="0097602C" w:rsidRPr="00F531EB" w:rsidTr="00E67761">
        <w:trPr>
          <w:trHeight w:val="6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  <w:t>Номер столбца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  <w:t>Показатель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val="en-US"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 xml:space="preserve">Объем выборки, </w:t>
            </w:r>
            <w:r w:rsidR="00AC47E3"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шт</w:t>
            </w:r>
            <w:r w:rsidR="00AC47E3" w:rsidRPr="00F531EB">
              <w:rPr>
                <w:rFonts w:asciiTheme="minorHAnsi" w:eastAsia="Times New Roman" w:hAnsiTheme="minorHAnsi" w:cs="Arial"/>
                <w:color w:val="000000"/>
                <w:szCs w:val="20"/>
                <w:lang w:val="en-US" w:eastAsia="ru-RU"/>
              </w:rPr>
              <w:t>.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Средняя цена, тыс.руб.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СКО, тыс.руб.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Погрешность, тыс.руб.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Погрешность, %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Минимум, тыс.руб.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Максимум, тыс.руб.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Медиана, тыс.руб.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Средняя площадь, 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СКО, 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Погрешность, 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Погрешность, %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Минимум, 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Максимум, 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Медиана, 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BA2382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 xml:space="preserve">Удельная цена, </w:t>
            </w:r>
            <w:r w:rsidR="0097602C"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руб./кв.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BA2382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 xml:space="preserve">СКО, </w:t>
            </w:r>
            <w:r w:rsidR="0097602C"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руб./кв.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BA2382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 xml:space="preserve">Погрешность, </w:t>
            </w:r>
            <w:r w:rsidR="0097602C"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руб./кв.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19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Погрешность, %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BA2382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 xml:space="preserve">Минимум, </w:t>
            </w:r>
            <w:r w:rsidR="0097602C"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руб./кв.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21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BA2382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 xml:space="preserve">Максимум, </w:t>
            </w:r>
            <w:r w:rsidR="0097602C"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руб./кв.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22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BA2382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 xml:space="preserve">Медиана, </w:t>
            </w:r>
            <w:r w:rsidR="0097602C"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руб./кв.</w:t>
            </w:r>
            <w:r w:rsidR="005D3BD1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м</w:t>
            </w:r>
          </w:p>
        </w:tc>
      </w:tr>
      <w:tr w:rsidR="0097602C" w:rsidRPr="00F531EB" w:rsidTr="00E67761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97602C" w:rsidP="0097602C">
            <w:pPr>
              <w:jc w:val="right"/>
              <w:rPr>
                <w:rFonts w:asciiTheme="minorHAnsi" w:hAnsiTheme="minorHAnsi" w:cs="Arial"/>
                <w:szCs w:val="20"/>
              </w:rPr>
            </w:pPr>
            <w:r w:rsidRPr="00F531EB">
              <w:rPr>
                <w:rFonts w:asciiTheme="minorHAnsi" w:hAnsiTheme="minorHAnsi" w:cs="Arial"/>
                <w:szCs w:val="20"/>
              </w:rPr>
              <w:t>23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2C" w:rsidRPr="00F531EB" w:rsidRDefault="00CD0915" w:rsidP="00E67761">
            <w:pPr>
              <w:ind w:firstLine="0"/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 xml:space="preserve">Средневзвешенная, </w:t>
            </w:r>
            <w:r w:rsidR="0097602C" w:rsidRPr="00F531EB">
              <w:rPr>
                <w:rFonts w:asciiTheme="minorHAnsi" w:eastAsia="Times New Roman" w:hAnsiTheme="minorHAnsi" w:cs="Arial"/>
                <w:color w:val="000000"/>
                <w:szCs w:val="20"/>
                <w:lang w:eastAsia="ru-RU"/>
              </w:rPr>
              <w:t>руб./кв.м</w:t>
            </w:r>
          </w:p>
        </w:tc>
      </w:tr>
    </w:tbl>
    <w:p w:rsidR="0097602C" w:rsidRPr="00F531EB" w:rsidRDefault="0097602C" w:rsidP="0097602C">
      <w:pPr>
        <w:rPr>
          <w:rFonts w:asciiTheme="minorHAnsi" w:hAnsiTheme="minorHAnsi" w:cs="Arial"/>
          <w:sz w:val="20"/>
          <w:szCs w:val="20"/>
        </w:rPr>
        <w:sectPr w:rsidR="0097602C" w:rsidRPr="00F531EB" w:rsidSect="00F531EB">
          <w:headerReference w:type="default" r:id="rId15"/>
          <w:footerReference w:type="default" r:id="rId16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1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50"/>
        <w:gridCol w:w="588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601"/>
        <w:gridCol w:w="675"/>
        <w:gridCol w:w="709"/>
        <w:gridCol w:w="708"/>
        <w:gridCol w:w="659"/>
      </w:tblGrid>
      <w:tr w:rsidR="00456E1D" w:rsidRPr="00F531EB" w:rsidTr="00456E1D">
        <w:trPr>
          <w:trHeight w:val="703"/>
          <w:tblHeader/>
          <w:jc w:val="center"/>
        </w:trPr>
        <w:tc>
          <w:tcPr>
            <w:tcW w:w="709" w:type="dxa"/>
            <w:shd w:val="clear" w:color="auto" w:fill="C0504D" w:themeFill="accent2"/>
            <w:vAlign w:val="center"/>
            <w:hideMark/>
          </w:tcPr>
          <w:p w:rsidR="00BA2382" w:rsidRPr="00751A26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4"/>
                <w:szCs w:val="14"/>
                <w:lang w:eastAsia="ru-RU"/>
              </w:rPr>
            </w:pPr>
            <w:r w:rsidRPr="00751A26">
              <w:rPr>
                <w:rFonts w:asciiTheme="minorHAnsi" w:eastAsia="Times New Roman" w:hAnsiTheme="minorHAnsi" w:cs="Arial"/>
                <w:b/>
                <w:color w:val="FFFFFF" w:themeColor="background1"/>
                <w:sz w:val="14"/>
                <w:szCs w:val="14"/>
                <w:lang w:eastAsia="ru-RU"/>
              </w:rPr>
              <w:lastRenderedPageBreak/>
              <w:t>Кол-во комн</w:t>
            </w:r>
            <w:r w:rsidR="00751A26" w:rsidRPr="00751A26">
              <w:rPr>
                <w:rFonts w:asciiTheme="minorHAnsi" w:eastAsia="Times New Roman" w:hAnsiTheme="minorHAnsi" w:cs="Arial"/>
                <w:b/>
                <w:color w:val="FFFFFF" w:themeColor="background1"/>
                <w:sz w:val="14"/>
                <w:szCs w:val="14"/>
                <w:lang w:eastAsia="ru-RU"/>
              </w:rPr>
              <w:t>а</w:t>
            </w:r>
            <w:r w:rsidRPr="00751A26">
              <w:rPr>
                <w:rFonts w:asciiTheme="minorHAnsi" w:eastAsia="Times New Roman" w:hAnsiTheme="minorHAnsi" w:cs="Arial"/>
                <w:b/>
                <w:color w:val="FFFFFF" w:themeColor="background1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1250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Тип домостроения</w:t>
            </w:r>
          </w:p>
        </w:tc>
        <w:tc>
          <w:tcPr>
            <w:tcW w:w="588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18</w:t>
            </w:r>
          </w:p>
        </w:tc>
        <w:tc>
          <w:tcPr>
            <w:tcW w:w="601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19</w:t>
            </w:r>
          </w:p>
        </w:tc>
        <w:tc>
          <w:tcPr>
            <w:tcW w:w="675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22</w:t>
            </w:r>
          </w:p>
        </w:tc>
        <w:tc>
          <w:tcPr>
            <w:tcW w:w="659" w:type="dxa"/>
            <w:shd w:val="clear" w:color="auto" w:fill="C0504D" w:themeFill="accent2"/>
            <w:vAlign w:val="center"/>
            <w:hideMark/>
          </w:tcPr>
          <w:p w:rsidR="00BA2382" w:rsidRPr="00F531EB" w:rsidRDefault="00BA2382" w:rsidP="00E67761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23</w:t>
            </w:r>
          </w:p>
        </w:tc>
      </w:tr>
      <w:tr w:rsidR="00643F40" w:rsidRPr="00F531EB" w:rsidTr="00583B67">
        <w:trPr>
          <w:trHeight w:val="283"/>
          <w:jc w:val="center"/>
        </w:trPr>
        <w:tc>
          <w:tcPr>
            <w:tcW w:w="709" w:type="dxa"/>
            <w:vMerge w:val="restart"/>
            <w:shd w:val="clear" w:color="auto" w:fill="C0504D" w:themeFill="accent2"/>
            <w:noWrap/>
            <w:vAlign w:val="center"/>
            <w:hideMark/>
          </w:tcPr>
          <w:p w:rsidR="00643F40" w:rsidRPr="00F531EB" w:rsidRDefault="00643F40" w:rsidP="005F1DFF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все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3233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2415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1309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1,92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53,16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21,91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0,78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1,46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16,50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248,4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48,0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44640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8885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0,70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17828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43548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45424</w:t>
            </w:r>
          </w:p>
        </w:tc>
      </w:tr>
      <w:tr w:rsidR="00643F40" w:rsidRPr="00F531EB" w:rsidTr="00583B67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кирпичное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2699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55,44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26,36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209,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47166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20734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45833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48681</w:t>
            </w:r>
          </w:p>
        </w:tc>
      </w:tr>
      <w:tr w:rsidR="00643F40" w:rsidRPr="00F531EB" w:rsidTr="00583B67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монолитное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59,05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182,3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1441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29622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80808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48409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50125</w:t>
            </w:r>
          </w:p>
        </w:tc>
      </w:tr>
      <w:tr w:rsidR="00643F40" w:rsidRPr="00F531EB" w:rsidTr="00583B67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панельное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16,19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41996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0,79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22196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63492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41458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42076</w:t>
            </w:r>
          </w:p>
        </w:tc>
      </w:tr>
      <w:tr w:rsidR="00643F40" w:rsidRPr="00F531EB" w:rsidTr="00731423">
        <w:trPr>
          <w:trHeight w:val="224"/>
          <w:jc w:val="center"/>
        </w:trPr>
        <w:tc>
          <w:tcPr>
            <w:tcW w:w="709" w:type="dxa"/>
            <w:vMerge w:val="restart"/>
            <w:shd w:val="clear" w:color="auto" w:fill="C0504D" w:themeFill="accent2"/>
            <w:noWrap/>
            <w:vAlign w:val="center"/>
            <w:hideMark/>
          </w:tcPr>
          <w:p w:rsidR="00643F40" w:rsidRPr="00F531EB" w:rsidRDefault="00643F40" w:rsidP="005F1DFF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1-комн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EB0F8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EB0F8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1121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1622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458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4800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1550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35,8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6,6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16,5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92,2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35,3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45075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7667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460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1,0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23585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69745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44526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45367</w:t>
            </w:r>
          </w:p>
        </w:tc>
      </w:tr>
      <w:tr w:rsidR="00643F40" w:rsidRPr="00F531EB" w:rsidTr="00D24998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EB0F8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EB0F8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кирпичное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45971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23585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45200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46373</w:t>
            </w:r>
          </w:p>
        </w:tc>
      </w:tr>
      <w:tr w:rsidR="00643F40" w:rsidRPr="00F531EB" w:rsidTr="00D24998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EB0F8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EB0F8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монолитное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1698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3,39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73684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48322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50143</w:t>
            </w:r>
          </w:p>
        </w:tc>
      </w:tr>
      <w:tr w:rsidR="00643F40" w:rsidRPr="00F531EB" w:rsidTr="00D24998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EB0F8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EB0F8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панельное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35,29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43491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27218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62903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43225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43623</w:t>
            </w:r>
          </w:p>
        </w:tc>
      </w:tr>
      <w:tr w:rsidR="00643F40" w:rsidRPr="00F531EB" w:rsidTr="00D24998">
        <w:trPr>
          <w:trHeight w:val="283"/>
          <w:jc w:val="center"/>
        </w:trPr>
        <w:tc>
          <w:tcPr>
            <w:tcW w:w="709" w:type="dxa"/>
            <w:vMerge w:val="restart"/>
            <w:shd w:val="clear" w:color="auto" w:fill="C0504D" w:themeFill="accent2"/>
            <w:noWrap/>
            <w:vAlign w:val="center"/>
            <w:hideMark/>
          </w:tcPr>
          <w:p w:rsidR="00643F40" w:rsidRPr="00F531EB" w:rsidRDefault="00643F40" w:rsidP="005F1DFF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2-комн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EB0F8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EB0F8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2321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821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950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2150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51,82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10,53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0,64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1,23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26,00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113,0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44084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8897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539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1,22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22619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74324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42593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44779</w:t>
            </w:r>
          </w:p>
        </w:tc>
      </w:tr>
      <w:tr w:rsidR="00643F40" w:rsidRPr="00F531EB" w:rsidTr="00D24998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EB0F8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EB0F8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кирпичное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53,83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46655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22881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45745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47503</w:t>
            </w:r>
          </w:p>
        </w:tc>
      </w:tr>
      <w:tr w:rsidR="00643F40" w:rsidRPr="00F531EB" w:rsidTr="00D24998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EB0F8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EB0F8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монолитное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2742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5,48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31818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80808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47963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50025</w:t>
            </w:r>
          </w:p>
        </w:tc>
      </w:tr>
      <w:tr w:rsidR="00643F40" w:rsidRPr="00F531EB" w:rsidTr="00D24998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EB0F8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EB0F8B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панельное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49,03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22619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61957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40452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41615</w:t>
            </w:r>
          </w:p>
        </w:tc>
      </w:tr>
      <w:tr w:rsidR="00643F40" w:rsidRPr="00F531EB" w:rsidTr="00D15469">
        <w:trPr>
          <w:trHeight w:val="283"/>
          <w:jc w:val="center"/>
        </w:trPr>
        <w:tc>
          <w:tcPr>
            <w:tcW w:w="709" w:type="dxa"/>
            <w:vMerge w:val="restart"/>
            <w:shd w:val="clear" w:color="auto" w:fill="C0504D" w:themeFill="accent2"/>
            <w:noWrap/>
            <w:vAlign w:val="center"/>
            <w:hideMark/>
          </w:tcPr>
          <w:p w:rsidR="00643F40" w:rsidRPr="00F531EB" w:rsidRDefault="00643F40" w:rsidP="005F1DFF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3-комн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AF4B82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AF4B82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860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3195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1337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2,88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70,32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17,63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1,21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1,73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40,00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154,9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64,0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44418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9691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667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1,50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17828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77381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42753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45430</w:t>
            </w:r>
          </w:p>
        </w:tc>
      </w:tr>
      <w:tr w:rsidR="00643F40" w:rsidRPr="00F531EB" w:rsidTr="00D15469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AF4B82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AF4B82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кирпичное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77,19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49794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1421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20734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48359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51398</w:t>
            </w:r>
          </w:p>
        </w:tc>
      </w:tr>
      <w:tr w:rsidR="00643F40" w:rsidRPr="00F531EB" w:rsidTr="00D15469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AF4B82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AF4B82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монолитное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95,78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18,93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140,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7,84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34286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76042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51043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50229</w:t>
            </w:r>
          </w:p>
        </w:tc>
      </w:tr>
      <w:tr w:rsidR="00643F40" w:rsidRPr="00F531EB" w:rsidTr="00D15469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AF4B82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AF4B82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панельное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41263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1,44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22196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63492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40670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41453</w:t>
            </w:r>
          </w:p>
        </w:tc>
      </w:tr>
      <w:tr w:rsidR="00643F40" w:rsidRPr="00F531EB" w:rsidTr="00D15469">
        <w:trPr>
          <w:trHeight w:val="283"/>
          <w:jc w:val="center"/>
        </w:trPr>
        <w:tc>
          <w:tcPr>
            <w:tcW w:w="709" w:type="dxa"/>
            <w:vMerge w:val="restart"/>
            <w:shd w:val="clear" w:color="auto" w:fill="C0504D" w:themeFill="accent2"/>
            <w:noWrap/>
            <w:vAlign w:val="center"/>
            <w:hideMark/>
          </w:tcPr>
          <w:p w:rsidR="00643F40" w:rsidRPr="00F531EB" w:rsidRDefault="00643F40" w:rsidP="005F1DFF">
            <w:pPr>
              <w:ind w:firstLine="0"/>
              <w:jc w:val="center"/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 w:val="16"/>
                <w:szCs w:val="14"/>
                <w:lang w:eastAsia="ru-RU"/>
              </w:rPr>
              <w:t>многокомн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AF4B82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AF4B82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146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5079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3265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550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10,83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1560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left="-85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3999,5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left="-85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101,95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41,71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7,03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6,89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57,30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285,</w:t>
            </w:r>
            <w:r w:rsidRPr="00643F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86,95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47011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12491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2104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4,48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21972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87719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44533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49819</w:t>
            </w:r>
          </w:p>
        </w:tc>
      </w:tr>
      <w:tr w:rsidR="00643F40" w:rsidRPr="00F531EB" w:rsidTr="00D15469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AF4B82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AF4B82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кирпичное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6409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3494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left="-85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117,96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39,83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52312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3497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6,68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101333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54328</w:t>
            </w:r>
          </w:p>
        </w:tc>
      </w:tr>
      <w:tr w:rsidR="00643F40" w:rsidRPr="00F531EB" w:rsidTr="00D15469">
        <w:trPr>
          <w:trHeight w:val="283"/>
          <w:jc w:val="center"/>
        </w:trPr>
        <w:tc>
          <w:tcPr>
            <w:tcW w:w="709" w:type="dxa"/>
            <w:vMerge/>
            <w:shd w:val="clear" w:color="auto" w:fill="C0504D" w:themeFill="accent2"/>
            <w:vAlign w:val="center"/>
            <w:hideMark/>
          </w:tcPr>
          <w:p w:rsidR="00643F40" w:rsidRPr="00F531EB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643F40" w:rsidRPr="00AF4B82" w:rsidRDefault="00643F40" w:rsidP="005F1DFF">
            <w:pPr>
              <w:ind w:firstLine="0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</w:pPr>
            <w:r w:rsidRPr="00AF4B82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ru-RU"/>
              </w:rPr>
              <w:t>панельное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3172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1361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11,27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1720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7800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2750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75,33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22,64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5,95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7,89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57,30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164,2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71,6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41300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7897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2074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5,02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28667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62500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AF1DD" w:fill="EAF1DD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39610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3F40" w:rsidRPr="00643F40" w:rsidRDefault="00643F40" w:rsidP="00643F40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3F40">
              <w:rPr>
                <w:rFonts w:ascii="Arial" w:hAnsi="Arial" w:cs="Arial"/>
                <w:sz w:val="14"/>
                <w:szCs w:val="14"/>
              </w:rPr>
              <w:t>42101</w:t>
            </w:r>
          </w:p>
        </w:tc>
      </w:tr>
    </w:tbl>
    <w:p w:rsidR="0097602C" w:rsidRPr="00DF5FF4" w:rsidRDefault="0097602C" w:rsidP="00393100">
      <w:pPr>
        <w:rPr>
          <w:rFonts w:asciiTheme="minorHAnsi" w:hAnsiTheme="minorHAnsi" w:cs="Arial"/>
          <w:sz w:val="20"/>
          <w:szCs w:val="20"/>
          <w:lang w:val="en-US"/>
        </w:rPr>
        <w:sectPr w:rsidR="0097602C" w:rsidRPr="00DF5FF4" w:rsidSect="0097602C">
          <w:headerReference w:type="default" r:id="rId17"/>
          <w:pgSz w:w="16838" w:h="11906" w:orient="landscape"/>
          <w:pgMar w:top="1701" w:right="1134" w:bottom="707" w:left="1134" w:header="708" w:footer="708" w:gutter="0"/>
          <w:cols w:space="708"/>
          <w:titlePg/>
          <w:docGrid w:linePitch="360"/>
        </w:sectPr>
      </w:pPr>
    </w:p>
    <w:p w:rsidR="00393100" w:rsidRPr="00FC36AF" w:rsidRDefault="00652661" w:rsidP="00405619">
      <w:pPr>
        <w:ind w:left="-1276"/>
        <w:jc w:val="center"/>
        <w:rPr>
          <w:rFonts w:asciiTheme="minorHAnsi" w:hAnsiTheme="minorHAnsi" w:cs="Arial"/>
          <w:sz w:val="20"/>
          <w:szCs w:val="20"/>
          <w:lang w:val="en-US"/>
        </w:rPr>
      </w:pPr>
      <w:r w:rsidRPr="004C4982">
        <w:rPr>
          <w:rFonts w:asciiTheme="minorHAnsi" w:hAnsiTheme="minorHAnsi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-720090</wp:posOffset>
            </wp:positionV>
            <wp:extent cx="7553325" cy="10677525"/>
            <wp:effectExtent l="19050" t="0" r="9525" b="0"/>
            <wp:wrapNone/>
            <wp:docPr id="13" name="Рисунок 13" descr="C:\Users\Пользователь\Downloads\Последняя страница (январь 2017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Последняя страница (январь 2017)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93100" w:rsidRPr="00FC36AF" w:rsidSect="0097602C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C2B" w:rsidRDefault="00E31C2B" w:rsidP="009C470F">
      <w:r>
        <w:separator/>
      </w:r>
    </w:p>
  </w:endnote>
  <w:endnote w:type="continuationSeparator" w:id="1">
    <w:p w:rsidR="00E31C2B" w:rsidRDefault="00E31C2B" w:rsidP="009C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378163"/>
      <w:docPartObj>
        <w:docPartGallery w:val="Page Numbers (Bottom of Page)"/>
        <w:docPartUnique/>
      </w:docPartObj>
    </w:sdtPr>
    <w:sdtContent>
      <w:p w:rsidR="00955ECD" w:rsidRDefault="00955ECD">
        <w:pPr>
          <w:pStyle w:val="ad"/>
          <w:jc w:val="right"/>
        </w:pPr>
        <w:fldSimple w:instr="PAGE   \* MERGEFORMAT">
          <w:r w:rsidR="00643F40">
            <w:rPr>
              <w:noProof/>
            </w:rPr>
            <w:t>8</w:t>
          </w:r>
        </w:fldSimple>
      </w:p>
    </w:sdtContent>
  </w:sdt>
  <w:p w:rsidR="00955ECD" w:rsidRDefault="00955E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C2B" w:rsidRDefault="00E31C2B" w:rsidP="009C470F">
      <w:r>
        <w:separator/>
      </w:r>
    </w:p>
  </w:footnote>
  <w:footnote w:type="continuationSeparator" w:id="1">
    <w:p w:rsidR="00E31C2B" w:rsidRDefault="00E31C2B" w:rsidP="009C470F">
      <w:r>
        <w:continuationSeparator/>
      </w:r>
    </w:p>
  </w:footnote>
  <w:footnote w:id="2">
    <w:p w:rsidR="00955ECD" w:rsidRPr="0065751B" w:rsidRDefault="00955ECD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8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Отчет выполнен в соответствии с методическими рекомендациями по анализу рынка недвижимости Г.М. Стерника, принятыми Российской Гильдией Риэлторов</w:t>
      </w:r>
    </w:p>
  </w:footnote>
  <w:footnote w:id="3">
    <w:p w:rsidR="00955ECD" w:rsidRPr="007222CD" w:rsidRDefault="00955ECD" w:rsidP="00D101BF">
      <w:pPr>
        <w:pStyle w:val="a6"/>
      </w:pPr>
      <w:r>
        <w:rPr>
          <w:rStyle w:val="a8"/>
        </w:rPr>
        <w:footnoteRef/>
      </w:r>
      <w:r>
        <w:rPr>
          <w:rFonts w:ascii="Arial" w:hAnsi="Arial" w:cs="Arial"/>
          <w:sz w:val="18"/>
        </w:rPr>
        <w:t xml:space="preserve">Источник фото: </w:t>
      </w:r>
      <w:r w:rsidRPr="00E47AE3">
        <w:rPr>
          <w:rFonts w:ascii="Arial" w:hAnsi="Arial" w:cs="Arial"/>
          <w:color w:val="000000"/>
          <w:sz w:val="18"/>
          <w:szCs w:val="18"/>
        </w:rPr>
        <w:t>http://russiatrek.org/blog/cities/omsk-city-from-birds-eye-view/</w:t>
      </w:r>
    </w:p>
  </w:footnote>
  <w:footnote w:id="4">
    <w:p w:rsidR="00955ECD" w:rsidRPr="00D32DB0" w:rsidRDefault="00955ECD" w:rsidP="0097602C">
      <w:pPr>
        <w:pStyle w:val="a6"/>
        <w:rPr>
          <w:rFonts w:asciiTheme="minorHAnsi" w:hAnsiTheme="minorHAnsi"/>
        </w:rPr>
      </w:pPr>
      <w:r w:rsidRPr="00D32DB0">
        <w:rPr>
          <w:rStyle w:val="a8"/>
          <w:rFonts w:asciiTheme="minorHAnsi" w:hAnsiTheme="minorHAnsi"/>
        </w:rPr>
        <w:footnoteRef/>
      </w:r>
      <w:r w:rsidRPr="00D32DB0">
        <w:rPr>
          <w:rFonts w:asciiTheme="minorHAnsi" w:hAnsiTheme="minorHAnsi" w:cs="Arial"/>
          <w:color w:val="000000"/>
          <w:shd w:val="clear" w:color="auto" w:fill="FFFFFF"/>
        </w:rPr>
        <w:t>Числовая дискретная пространственно-параметрическая модель выполнена в соответствии с методическими рекомендациями по анализу рынка недвижимости Г.М. Стерника, принятыми Российской Гильдией Риэлторов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CD" w:rsidRDefault="00955ECD">
    <w:pPr>
      <w:pStyle w:val="ab"/>
      <w:jc w:val="right"/>
    </w:pPr>
  </w:p>
  <w:p w:rsidR="00955ECD" w:rsidRDefault="00955EC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1704"/>
      <w:docPartObj>
        <w:docPartGallery w:val="Page Numbers (Top of Page)"/>
        <w:docPartUnique/>
      </w:docPartObj>
    </w:sdtPr>
    <w:sdtContent>
      <w:p w:rsidR="00955ECD" w:rsidRDefault="00955ECD">
        <w:pPr>
          <w:pStyle w:val="ab"/>
          <w:jc w:val="right"/>
        </w:pPr>
        <w:fldSimple w:instr=" PAGE   \* MERGEFORMAT ">
          <w:r w:rsidR="00643F40">
            <w:rPr>
              <w:noProof/>
            </w:rPr>
            <w:t>8</w:t>
          </w:r>
        </w:fldSimple>
      </w:p>
    </w:sdtContent>
  </w:sdt>
  <w:p w:rsidR="00955ECD" w:rsidRDefault="00955EC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313"/>
    <w:multiLevelType w:val="hybridMultilevel"/>
    <w:tmpl w:val="33D4C596"/>
    <w:lvl w:ilvl="0" w:tplc="B0E25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292285"/>
    <w:multiLevelType w:val="hybridMultilevel"/>
    <w:tmpl w:val="C1E26E4C"/>
    <w:lvl w:ilvl="0" w:tplc="F712FA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EA1288"/>
    <w:multiLevelType w:val="hybridMultilevel"/>
    <w:tmpl w:val="2A42803C"/>
    <w:lvl w:ilvl="0" w:tplc="F9F002A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85F"/>
    <w:rsid w:val="000002D7"/>
    <w:rsid w:val="000006AD"/>
    <w:rsid w:val="00000763"/>
    <w:rsid w:val="00000BCB"/>
    <w:rsid w:val="00000FA1"/>
    <w:rsid w:val="000016F9"/>
    <w:rsid w:val="000016FA"/>
    <w:rsid w:val="0000224C"/>
    <w:rsid w:val="0000292B"/>
    <w:rsid w:val="00003124"/>
    <w:rsid w:val="000034E0"/>
    <w:rsid w:val="00004268"/>
    <w:rsid w:val="000075E4"/>
    <w:rsid w:val="00010452"/>
    <w:rsid w:val="000110A2"/>
    <w:rsid w:val="000117BA"/>
    <w:rsid w:val="000117E5"/>
    <w:rsid w:val="00012A4E"/>
    <w:rsid w:val="000141A4"/>
    <w:rsid w:val="0001458B"/>
    <w:rsid w:val="00015050"/>
    <w:rsid w:val="00015CFA"/>
    <w:rsid w:val="00015D53"/>
    <w:rsid w:val="00015D71"/>
    <w:rsid w:val="00016416"/>
    <w:rsid w:val="0001670B"/>
    <w:rsid w:val="0001685F"/>
    <w:rsid w:val="000172D5"/>
    <w:rsid w:val="0001797D"/>
    <w:rsid w:val="00017C4B"/>
    <w:rsid w:val="00020B17"/>
    <w:rsid w:val="00021111"/>
    <w:rsid w:val="000212C2"/>
    <w:rsid w:val="000217A1"/>
    <w:rsid w:val="00021918"/>
    <w:rsid w:val="00021945"/>
    <w:rsid w:val="00022258"/>
    <w:rsid w:val="00022E6F"/>
    <w:rsid w:val="000239DA"/>
    <w:rsid w:val="00024E29"/>
    <w:rsid w:val="000258A2"/>
    <w:rsid w:val="00027869"/>
    <w:rsid w:val="000301FD"/>
    <w:rsid w:val="00031970"/>
    <w:rsid w:val="00031C2D"/>
    <w:rsid w:val="00031F68"/>
    <w:rsid w:val="00032111"/>
    <w:rsid w:val="00032D68"/>
    <w:rsid w:val="0003304A"/>
    <w:rsid w:val="00033288"/>
    <w:rsid w:val="00036A0E"/>
    <w:rsid w:val="00036F0C"/>
    <w:rsid w:val="00037259"/>
    <w:rsid w:val="000373A1"/>
    <w:rsid w:val="00037908"/>
    <w:rsid w:val="0004178F"/>
    <w:rsid w:val="0004309F"/>
    <w:rsid w:val="00043AC1"/>
    <w:rsid w:val="00045498"/>
    <w:rsid w:val="00045F85"/>
    <w:rsid w:val="000469EA"/>
    <w:rsid w:val="000470D7"/>
    <w:rsid w:val="00050A04"/>
    <w:rsid w:val="00051087"/>
    <w:rsid w:val="0005179F"/>
    <w:rsid w:val="00053815"/>
    <w:rsid w:val="00057665"/>
    <w:rsid w:val="000577C9"/>
    <w:rsid w:val="00057A93"/>
    <w:rsid w:val="00060758"/>
    <w:rsid w:val="00062197"/>
    <w:rsid w:val="0006367D"/>
    <w:rsid w:val="00063ECE"/>
    <w:rsid w:val="00064638"/>
    <w:rsid w:val="00064959"/>
    <w:rsid w:val="00064A16"/>
    <w:rsid w:val="00065E95"/>
    <w:rsid w:val="000714E6"/>
    <w:rsid w:val="00071693"/>
    <w:rsid w:val="00071B30"/>
    <w:rsid w:val="0007235F"/>
    <w:rsid w:val="00072A9A"/>
    <w:rsid w:val="00073264"/>
    <w:rsid w:val="00073934"/>
    <w:rsid w:val="000739AC"/>
    <w:rsid w:val="0007479E"/>
    <w:rsid w:val="00074960"/>
    <w:rsid w:val="00074A36"/>
    <w:rsid w:val="00074B22"/>
    <w:rsid w:val="000756D3"/>
    <w:rsid w:val="000757EE"/>
    <w:rsid w:val="00075829"/>
    <w:rsid w:val="0008014C"/>
    <w:rsid w:val="0008074B"/>
    <w:rsid w:val="00081DD5"/>
    <w:rsid w:val="0008229D"/>
    <w:rsid w:val="00082E25"/>
    <w:rsid w:val="00082EFB"/>
    <w:rsid w:val="000836DD"/>
    <w:rsid w:val="00083DED"/>
    <w:rsid w:val="00084214"/>
    <w:rsid w:val="00085996"/>
    <w:rsid w:val="00085C23"/>
    <w:rsid w:val="00085DC9"/>
    <w:rsid w:val="000860ED"/>
    <w:rsid w:val="000870E9"/>
    <w:rsid w:val="0008770B"/>
    <w:rsid w:val="00087EC3"/>
    <w:rsid w:val="00091371"/>
    <w:rsid w:val="00092021"/>
    <w:rsid w:val="0009372F"/>
    <w:rsid w:val="00093B3D"/>
    <w:rsid w:val="00093F6E"/>
    <w:rsid w:val="0009477A"/>
    <w:rsid w:val="0009772B"/>
    <w:rsid w:val="00097767"/>
    <w:rsid w:val="00097ECF"/>
    <w:rsid w:val="000A1C80"/>
    <w:rsid w:val="000A2519"/>
    <w:rsid w:val="000A2B57"/>
    <w:rsid w:val="000A2E1E"/>
    <w:rsid w:val="000A2F89"/>
    <w:rsid w:val="000A4592"/>
    <w:rsid w:val="000A5172"/>
    <w:rsid w:val="000A5C01"/>
    <w:rsid w:val="000A5DA3"/>
    <w:rsid w:val="000A5FD5"/>
    <w:rsid w:val="000A62A6"/>
    <w:rsid w:val="000A6C19"/>
    <w:rsid w:val="000A7505"/>
    <w:rsid w:val="000A764B"/>
    <w:rsid w:val="000B0FA0"/>
    <w:rsid w:val="000B1392"/>
    <w:rsid w:val="000B2EB1"/>
    <w:rsid w:val="000B2FC2"/>
    <w:rsid w:val="000B3188"/>
    <w:rsid w:val="000B36F9"/>
    <w:rsid w:val="000B5EF7"/>
    <w:rsid w:val="000B6242"/>
    <w:rsid w:val="000C05B6"/>
    <w:rsid w:val="000C157B"/>
    <w:rsid w:val="000C1F48"/>
    <w:rsid w:val="000C1FAC"/>
    <w:rsid w:val="000C3AEF"/>
    <w:rsid w:val="000C3D7A"/>
    <w:rsid w:val="000C40A2"/>
    <w:rsid w:val="000C49D2"/>
    <w:rsid w:val="000C6567"/>
    <w:rsid w:val="000C659E"/>
    <w:rsid w:val="000C7088"/>
    <w:rsid w:val="000C77B0"/>
    <w:rsid w:val="000C7D4F"/>
    <w:rsid w:val="000D044F"/>
    <w:rsid w:val="000D2B35"/>
    <w:rsid w:val="000D3032"/>
    <w:rsid w:val="000D3107"/>
    <w:rsid w:val="000D4ADD"/>
    <w:rsid w:val="000D4CA3"/>
    <w:rsid w:val="000D60F1"/>
    <w:rsid w:val="000D6D36"/>
    <w:rsid w:val="000D798A"/>
    <w:rsid w:val="000E1362"/>
    <w:rsid w:val="000E20EA"/>
    <w:rsid w:val="000E25F5"/>
    <w:rsid w:val="000E36FD"/>
    <w:rsid w:val="000E3786"/>
    <w:rsid w:val="000E3F23"/>
    <w:rsid w:val="000E42C6"/>
    <w:rsid w:val="000E64BC"/>
    <w:rsid w:val="000E6744"/>
    <w:rsid w:val="000E6A65"/>
    <w:rsid w:val="000E7C88"/>
    <w:rsid w:val="000E7E2E"/>
    <w:rsid w:val="000F0884"/>
    <w:rsid w:val="000F1EB0"/>
    <w:rsid w:val="000F23A9"/>
    <w:rsid w:val="000F29C6"/>
    <w:rsid w:val="000F2A03"/>
    <w:rsid w:val="000F3211"/>
    <w:rsid w:val="000F3CBE"/>
    <w:rsid w:val="000F4BEF"/>
    <w:rsid w:val="000F5227"/>
    <w:rsid w:val="000F53E5"/>
    <w:rsid w:val="000F67FF"/>
    <w:rsid w:val="000F6AF3"/>
    <w:rsid w:val="000F6FAD"/>
    <w:rsid w:val="000F7324"/>
    <w:rsid w:val="000F773B"/>
    <w:rsid w:val="000F7CFF"/>
    <w:rsid w:val="0010102A"/>
    <w:rsid w:val="00101D24"/>
    <w:rsid w:val="00103E92"/>
    <w:rsid w:val="00104B69"/>
    <w:rsid w:val="00105F70"/>
    <w:rsid w:val="001062FF"/>
    <w:rsid w:val="001068A8"/>
    <w:rsid w:val="00106CE3"/>
    <w:rsid w:val="00106DF9"/>
    <w:rsid w:val="0010792D"/>
    <w:rsid w:val="00110A2F"/>
    <w:rsid w:val="0011113A"/>
    <w:rsid w:val="0011154E"/>
    <w:rsid w:val="00112982"/>
    <w:rsid w:val="0011312D"/>
    <w:rsid w:val="001137E3"/>
    <w:rsid w:val="00113C6A"/>
    <w:rsid w:val="00113F27"/>
    <w:rsid w:val="00114CB4"/>
    <w:rsid w:val="001152BF"/>
    <w:rsid w:val="001154F8"/>
    <w:rsid w:val="001162BC"/>
    <w:rsid w:val="00117B90"/>
    <w:rsid w:val="00120A6C"/>
    <w:rsid w:val="00121414"/>
    <w:rsid w:val="00122557"/>
    <w:rsid w:val="001231BF"/>
    <w:rsid w:val="00123588"/>
    <w:rsid w:val="001252C6"/>
    <w:rsid w:val="0012744B"/>
    <w:rsid w:val="00127738"/>
    <w:rsid w:val="00130497"/>
    <w:rsid w:val="0013183F"/>
    <w:rsid w:val="001320FF"/>
    <w:rsid w:val="00133217"/>
    <w:rsid w:val="00133750"/>
    <w:rsid w:val="00133F4F"/>
    <w:rsid w:val="00134AF9"/>
    <w:rsid w:val="001351F7"/>
    <w:rsid w:val="001365A4"/>
    <w:rsid w:val="00141500"/>
    <w:rsid w:val="001423DA"/>
    <w:rsid w:val="00142EAF"/>
    <w:rsid w:val="00143B4C"/>
    <w:rsid w:val="00144289"/>
    <w:rsid w:val="00144B90"/>
    <w:rsid w:val="00145015"/>
    <w:rsid w:val="00145218"/>
    <w:rsid w:val="00145FF5"/>
    <w:rsid w:val="001460B0"/>
    <w:rsid w:val="001464B8"/>
    <w:rsid w:val="00146543"/>
    <w:rsid w:val="001466B4"/>
    <w:rsid w:val="00146850"/>
    <w:rsid w:val="00146E8A"/>
    <w:rsid w:val="00147977"/>
    <w:rsid w:val="00151929"/>
    <w:rsid w:val="00151C39"/>
    <w:rsid w:val="00151F24"/>
    <w:rsid w:val="001520A3"/>
    <w:rsid w:val="001525B6"/>
    <w:rsid w:val="00152B5E"/>
    <w:rsid w:val="00153C20"/>
    <w:rsid w:val="00153CC6"/>
    <w:rsid w:val="00153E4E"/>
    <w:rsid w:val="00154BB3"/>
    <w:rsid w:val="00154F8C"/>
    <w:rsid w:val="00155357"/>
    <w:rsid w:val="00155D2C"/>
    <w:rsid w:val="00155EF7"/>
    <w:rsid w:val="001570AF"/>
    <w:rsid w:val="0015745B"/>
    <w:rsid w:val="00157800"/>
    <w:rsid w:val="00157A0F"/>
    <w:rsid w:val="00157A29"/>
    <w:rsid w:val="0016094E"/>
    <w:rsid w:val="0016101D"/>
    <w:rsid w:val="001613EE"/>
    <w:rsid w:val="00162109"/>
    <w:rsid w:val="00162350"/>
    <w:rsid w:val="001624A8"/>
    <w:rsid w:val="00162C4F"/>
    <w:rsid w:val="00163472"/>
    <w:rsid w:val="00165C8C"/>
    <w:rsid w:val="001665CB"/>
    <w:rsid w:val="00166A40"/>
    <w:rsid w:val="00166FB8"/>
    <w:rsid w:val="00167516"/>
    <w:rsid w:val="00167D30"/>
    <w:rsid w:val="00167D88"/>
    <w:rsid w:val="00170DEB"/>
    <w:rsid w:val="00170F7F"/>
    <w:rsid w:val="0017140C"/>
    <w:rsid w:val="0017176F"/>
    <w:rsid w:val="001717EC"/>
    <w:rsid w:val="001755EF"/>
    <w:rsid w:val="00180126"/>
    <w:rsid w:val="0018020F"/>
    <w:rsid w:val="00180B34"/>
    <w:rsid w:val="0018260C"/>
    <w:rsid w:val="00183050"/>
    <w:rsid w:val="0018396A"/>
    <w:rsid w:val="001842CE"/>
    <w:rsid w:val="00184682"/>
    <w:rsid w:val="00184DF5"/>
    <w:rsid w:val="001876F9"/>
    <w:rsid w:val="00190AAB"/>
    <w:rsid w:val="00190B09"/>
    <w:rsid w:val="00190FBD"/>
    <w:rsid w:val="00191CCB"/>
    <w:rsid w:val="00193DE4"/>
    <w:rsid w:val="001945D7"/>
    <w:rsid w:val="00194A66"/>
    <w:rsid w:val="00194B46"/>
    <w:rsid w:val="00194EF1"/>
    <w:rsid w:val="00195159"/>
    <w:rsid w:val="00195774"/>
    <w:rsid w:val="001960CB"/>
    <w:rsid w:val="00196197"/>
    <w:rsid w:val="00196B00"/>
    <w:rsid w:val="00196CC8"/>
    <w:rsid w:val="00197792"/>
    <w:rsid w:val="001A0A0E"/>
    <w:rsid w:val="001A11DB"/>
    <w:rsid w:val="001A17D5"/>
    <w:rsid w:val="001A1F7C"/>
    <w:rsid w:val="001A2C31"/>
    <w:rsid w:val="001A2C92"/>
    <w:rsid w:val="001A30F6"/>
    <w:rsid w:val="001A46EC"/>
    <w:rsid w:val="001A5348"/>
    <w:rsid w:val="001A5823"/>
    <w:rsid w:val="001A5940"/>
    <w:rsid w:val="001A60AD"/>
    <w:rsid w:val="001A6C0C"/>
    <w:rsid w:val="001A7D88"/>
    <w:rsid w:val="001B132F"/>
    <w:rsid w:val="001B2507"/>
    <w:rsid w:val="001B32C8"/>
    <w:rsid w:val="001B474D"/>
    <w:rsid w:val="001B4C79"/>
    <w:rsid w:val="001B6F61"/>
    <w:rsid w:val="001B7CD4"/>
    <w:rsid w:val="001C05BE"/>
    <w:rsid w:val="001C0D25"/>
    <w:rsid w:val="001C0E4C"/>
    <w:rsid w:val="001C10A0"/>
    <w:rsid w:val="001C141D"/>
    <w:rsid w:val="001C14BD"/>
    <w:rsid w:val="001C199A"/>
    <w:rsid w:val="001C2A1B"/>
    <w:rsid w:val="001C2DA2"/>
    <w:rsid w:val="001C37C7"/>
    <w:rsid w:val="001C4FBA"/>
    <w:rsid w:val="001C6112"/>
    <w:rsid w:val="001C66D0"/>
    <w:rsid w:val="001C7675"/>
    <w:rsid w:val="001C7841"/>
    <w:rsid w:val="001C7ED2"/>
    <w:rsid w:val="001D337E"/>
    <w:rsid w:val="001D349A"/>
    <w:rsid w:val="001D45AB"/>
    <w:rsid w:val="001E26EE"/>
    <w:rsid w:val="001E2708"/>
    <w:rsid w:val="001E32ED"/>
    <w:rsid w:val="001E508A"/>
    <w:rsid w:val="001E528A"/>
    <w:rsid w:val="001F0279"/>
    <w:rsid w:val="001F06F4"/>
    <w:rsid w:val="001F12FB"/>
    <w:rsid w:val="001F1C00"/>
    <w:rsid w:val="001F272D"/>
    <w:rsid w:val="001F2D4F"/>
    <w:rsid w:val="001F3098"/>
    <w:rsid w:val="001F38E0"/>
    <w:rsid w:val="001F40BD"/>
    <w:rsid w:val="001F490C"/>
    <w:rsid w:val="001F62CB"/>
    <w:rsid w:val="0020157B"/>
    <w:rsid w:val="00202DD1"/>
    <w:rsid w:val="00204384"/>
    <w:rsid w:val="00204F42"/>
    <w:rsid w:val="00206ECB"/>
    <w:rsid w:val="002072B2"/>
    <w:rsid w:val="00207463"/>
    <w:rsid w:val="002076BB"/>
    <w:rsid w:val="002076CB"/>
    <w:rsid w:val="0020797C"/>
    <w:rsid w:val="00210000"/>
    <w:rsid w:val="0021038C"/>
    <w:rsid w:val="002105E7"/>
    <w:rsid w:val="002111F8"/>
    <w:rsid w:val="00211D9C"/>
    <w:rsid w:val="00211E3A"/>
    <w:rsid w:val="002126F7"/>
    <w:rsid w:val="0021353F"/>
    <w:rsid w:val="002147CB"/>
    <w:rsid w:val="0021574A"/>
    <w:rsid w:val="002158C1"/>
    <w:rsid w:val="00215A0D"/>
    <w:rsid w:val="0021702D"/>
    <w:rsid w:val="00217AB8"/>
    <w:rsid w:val="002205E6"/>
    <w:rsid w:val="002208C1"/>
    <w:rsid w:val="00220E78"/>
    <w:rsid w:val="002230C4"/>
    <w:rsid w:val="00223CAB"/>
    <w:rsid w:val="00223E02"/>
    <w:rsid w:val="00226156"/>
    <w:rsid w:val="0022664E"/>
    <w:rsid w:val="00230083"/>
    <w:rsid w:val="0023026C"/>
    <w:rsid w:val="00233089"/>
    <w:rsid w:val="00233B0A"/>
    <w:rsid w:val="00233B88"/>
    <w:rsid w:val="00234CD2"/>
    <w:rsid w:val="002353A6"/>
    <w:rsid w:val="002359A6"/>
    <w:rsid w:val="002361F5"/>
    <w:rsid w:val="002366D2"/>
    <w:rsid w:val="002374C8"/>
    <w:rsid w:val="00241FAF"/>
    <w:rsid w:val="00242B29"/>
    <w:rsid w:val="00243CD4"/>
    <w:rsid w:val="002444A4"/>
    <w:rsid w:val="0024456D"/>
    <w:rsid w:val="002458E6"/>
    <w:rsid w:val="00246B5F"/>
    <w:rsid w:val="00247056"/>
    <w:rsid w:val="002470F2"/>
    <w:rsid w:val="002470F8"/>
    <w:rsid w:val="0024767C"/>
    <w:rsid w:val="00247D12"/>
    <w:rsid w:val="002505D3"/>
    <w:rsid w:val="00250F96"/>
    <w:rsid w:val="0025122B"/>
    <w:rsid w:val="0025135F"/>
    <w:rsid w:val="00251A5F"/>
    <w:rsid w:val="00251F38"/>
    <w:rsid w:val="0025237C"/>
    <w:rsid w:val="0025280D"/>
    <w:rsid w:val="002530AB"/>
    <w:rsid w:val="00254173"/>
    <w:rsid w:val="0025659D"/>
    <w:rsid w:val="00256913"/>
    <w:rsid w:val="0025742A"/>
    <w:rsid w:val="002579F3"/>
    <w:rsid w:val="00257E3D"/>
    <w:rsid w:val="00257E93"/>
    <w:rsid w:val="00262FE1"/>
    <w:rsid w:val="002630BD"/>
    <w:rsid w:val="00264711"/>
    <w:rsid w:val="00265280"/>
    <w:rsid w:val="0027051E"/>
    <w:rsid w:val="00270792"/>
    <w:rsid w:val="0027082E"/>
    <w:rsid w:val="00271413"/>
    <w:rsid w:val="002714D2"/>
    <w:rsid w:val="00272D5E"/>
    <w:rsid w:val="00272F74"/>
    <w:rsid w:val="002737FB"/>
    <w:rsid w:val="00273C9A"/>
    <w:rsid w:val="002744CC"/>
    <w:rsid w:val="002745C5"/>
    <w:rsid w:val="002747F2"/>
    <w:rsid w:val="00274AB2"/>
    <w:rsid w:val="00274BDD"/>
    <w:rsid w:val="00276980"/>
    <w:rsid w:val="00276D71"/>
    <w:rsid w:val="002771F0"/>
    <w:rsid w:val="00277B41"/>
    <w:rsid w:val="0028032E"/>
    <w:rsid w:val="00281BCC"/>
    <w:rsid w:val="00283642"/>
    <w:rsid w:val="00284259"/>
    <w:rsid w:val="002842A3"/>
    <w:rsid w:val="00285C1B"/>
    <w:rsid w:val="00285D21"/>
    <w:rsid w:val="002862A1"/>
    <w:rsid w:val="00287F59"/>
    <w:rsid w:val="002908AB"/>
    <w:rsid w:val="00290D8F"/>
    <w:rsid w:val="00292B7D"/>
    <w:rsid w:val="00292ED0"/>
    <w:rsid w:val="00293CDC"/>
    <w:rsid w:val="0029428E"/>
    <w:rsid w:val="00294716"/>
    <w:rsid w:val="00294B2D"/>
    <w:rsid w:val="00295024"/>
    <w:rsid w:val="00295DC2"/>
    <w:rsid w:val="00296E81"/>
    <w:rsid w:val="002A0B36"/>
    <w:rsid w:val="002A126F"/>
    <w:rsid w:val="002A1969"/>
    <w:rsid w:val="002A28A6"/>
    <w:rsid w:val="002A3A35"/>
    <w:rsid w:val="002A4100"/>
    <w:rsid w:val="002A5440"/>
    <w:rsid w:val="002A6B38"/>
    <w:rsid w:val="002B107D"/>
    <w:rsid w:val="002B159D"/>
    <w:rsid w:val="002B190B"/>
    <w:rsid w:val="002B1C4C"/>
    <w:rsid w:val="002B264E"/>
    <w:rsid w:val="002B29D1"/>
    <w:rsid w:val="002B3F49"/>
    <w:rsid w:val="002B41DF"/>
    <w:rsid w:val="002B4835"/>
    <w:rsid w:val="002B4B81"/>
    <w:rsid w:val="002C19E0"/>
    <w:rsid w:val="002C1B50"/>
    <w:rsid w:val="002C1E08"/>
    <w:rsid w:val="002C2C14"/>
    <w:rsid w:val="002C2C79"/>
    <w:rsid w:val="002C3269"/>
    <w:rsid w:val="002C3AE4"/>
    <w:rsid w:val="002C4003"/>
    <w:rsid w:val="002C52BE"/>
    <w:rsid w:val="002C52CD"/>
    <w:rsid w:val="002C5706"/>
    <w:rsid w:val="002C6713"/>
    <w:rsid w:val="002C76FB"/>
    <w:rsid w:val="002D049F"/>
    <w:rsid w:val="002D060B"/>
    <w:rsid w:val="002D1D4E"/>
    <w:rsid w:val="002D3EAE"/>
    <w:rsid w:val="002D3F5C"/>
    <w:rsid w:val="002D5CBC"/>
    <w:rsid w:val="002D7BEE"/>
    <w:rsid w:val="002D7E2A"/>
    <w:rsid w:val="002E0C4C"/>
    <w:rsid w:val="002E115F"/>
    <w:rsid w:val="002E1FB5"/>
    <w:rsid w:val="002E2C4F"/>
    <w:rsid w:val="002E36C9"/>
    <w:rsid w:val="002E44BF"/>
    <w:rsid w:val="002E4516"/>
    <w:rsid w:val="002E4C3D"/>
    <w:rsid w:val="002E4F37"/>
    <w:rsid w:val="002E5363"/>
    <w:rsid w:val="002E63B1"/>
    <w:rsid w:val="002F0CC3"/>
    <w:rsid w:val="002F16EE"/>
    <w:rsid w:val="002F227C"/>
    <w:rsid w:val="002F32E3"/>
    <w:rsid w:val="002F3B31"/>
    <w:rsid w:val="002F3BFB"/>
    <w:rsid w:val="002F4C04"/>
    <w:rsid w:val="002F5144"/>
    <w:rsid w:val="002F614C"/>
    <w:rsid w:val="002F6C0A"/>
    <w:rsid w:val="002F7CB9"/>
    <w:rsid w:val="003008A7"/>
    <w:rsid w:val="003031ED"/>
    <w:rsid w:val="00305909"/>
    <w:rsid w:val="00306CC3"/>
    <w:rsid w:val="00311D83"/>
    <w:rsid w:val="00312079"/>
    <w:rsid w:val="003148A9"/>
    <w:rsid w:val="0031616D"/>
    <w:rsid w:val="00316E2D"/>
    <w:rsid w:val="003175CA"/>
    <w:rsid w:val="0031770B"/>
    <w:rsid w:val="00317F50"/>
    <w:rsid w:val="003206D0"/>
    <w:rsid w:val="003223FF"/>
    <w:rsid w:val="00322D13"/>
    <w:rsid w:val="0032515D"/>
    <w:rsid w:val="00325DB1"/>
    <w:rsid w:val="00325F45"/>
    <w:rsid w:val="00326C91"/>
    <w:rsid w:val="00327C13"/>
    <w:rsid w:val="00330197"/>
    <w:rsid w:val="003303DB"/>
    <w:rsid w:val="00330CBB"/>
    <w:rsid w:val="00333CA4"/>
    <w:rsid w:val="00334880"/>
    <w:rsid w:val="0033540B"/>
    <w:rsid w:val="0033564F"/>
    <w:rsid w:val="00335839"/>
    <w:rsid w:val="00336A4C"/>
    <w:rsid w:val="00337025"/>
    <w:rsid w:val="00337B7E"/>
    <w:rsid w:val="00340345"/>
    <w:rsid w:val="00340BE2"/>
    <w:rsid w:val="00341D8F"/>
    <w:rsid w:val="00342260"/>
    <w:rsid w:val="00342381"/>
    <w:rsid w:val="00342609"/>
    <w:rsid w:val="00343FBA"/>
    <w:rsid w:val="003449F8"/>
    <w:rsid w:val="00344C4F"/>
    <w:rsid w:val="00344DEC"/>
    <w:rsid w:val="0034500E"/>
    <w:rsid w:val="00345373"/>
    <w:rsid w:val="00345CC5"/>
    <w:rsid w:val="0034768D"/>
    <w:rsid w:val="00351326"/>
    <w:rsid w:val="00352074"/>
    <w:rsid w:val="003524E2"/>
    <w:rsid w:val="003526E2"/>
    <w:rsid w:val="0035286C"/>
    <w:rsid w:val="00352B27"/>
    <w:rsid w:val="00352CFA"/>
    <w:rsid w:val="0035398B"/>
    <w:rsid w:val="00353D8F"/>
    <w:rsid w:val="00355C83"/>
    <w:rsid w:val="0035728F"/>
    <w:rsid w:val="00357F42"/>
    <w:rsid w:val="00361729"/>
    <w:rsid w:val="0036203C"/>
    <w:rsid w:val="00363795"/>
    <w:rsid w:val="00364F1B"/>
    <w:rsid w:val="00365B70"/>
    <w:rsid w:val="00366407"/>
    <w:rsid w:val="00367233"/>
    <w:rsid w:val="0037003A"/>
    <w:rsid w:val="0037185F"/>
    <w:rsid w:val="00372F4F"/>
    <w:rsid w:val="00373808"/>
    <w:rsid w:val="00374AD2"/>
    <w:rsid w:val="00374ADE"/>
    <w:rsid w:val="003750AF"/>
    <w:rsid w:val="003750CB"/>
    <w:rsid w:val="00375365"/>
    <w:rsid w:val="003768CB"/>
    <w:rsid w:val="0038023E"/>
    <w:rsid w:val="00380860"/>
    <w:rsid w:val="003812E4"/>
    <w:rsid w:val="003821DD"/>
    <w:rsid w:val="0038248C"/>
    <w:rsid w:val="00382C8F"/>
    <w:rsid w:val="00383C9D"/>
    <w:rsid w:val="00384282"/>
    <w:rsid w:val="003859E9"/>
    <w:rsid w:val="00386701"/>
    <w:rsid w:val="00387493"/>
    <w:rsid w:val="00392252"/>
    <w:rsid w:val="003929BD"/>
    <w:rsid w:val="00393100"/>
    <w:rsid w:val="003932F8"/>
    <w:rsid w:val="00394D4D"/>
    <w:rsid w:val="00395349"/>
    <w:rsid w:val="0039769C"/>
    <w:rsid w:val="003976E8"/>
    <w:rsid w:val="0039791A"/>
    <w:rsid w:val="00397DA9"/>
    <w:rsid w:val="003A06A7"/>
    <w:rsid w:val="003A1635"/>
    <w:rsid w:val="003A197D"/>
    <w:rsid w:val="003A26FD"/>
    <w:rsid w:val="003A2E59"/>
    <w:rsid w:val="003A3191"/>
    <w:rsid w:val="003A32E2"/>
    <w:rsid w:val="003A4B5E"/>
    <w:rsid w:val="003A574E"/>
    <w:rsid w:val="003A5A42"/>
    <w:rsid w:val="003A5BA0"/>
    <w:rsid w:val="003A6119"/>
    <w:rsid w:val="003A61FD"/>
    <w:rsid w:val="003B1567"/>
    <w:rsid w:val="003B19E3"/>
    <w:rsid w:val="003B2AC3"/>
    <w:rsid w:val="003B3BF2"/>
    <w:rsid w:val="003B3D5A"/>
    <w:rsid w:val="003B4D70"/>
    <w:rsid w:val="003B4DAC"/>
    <w:rsid w:val="003B5C6F"/>
    <w:rsid w:val="003B6685"/>
    <w:rsid w:val="003B69B7"/>
    <w:rsid w:val="003B74C4"/>
    <w:rsid w:val="003C0115"/>
    <w:rsid w:val="003C016C"/>
    <w:rsid w:val="003C0C87"/>
    <w:rsid w:val="003C0FD2"/>
    <w:rsid w:val="003C19D3"/>
    <w:rsid w:val="003C1E82"/>
    <w:rsid w:val="003C21B9"/>
    <w:rsid w:val="003C2509"/>
    <w:rsid w:val="003C2DE9"/>
    <w:rsid w:val="003C33DC"/>
    <w:rsid w:val="003C5838"/>
    <w:rsid w:val="003C6325"/>
    <w:rsid w:val="003C64CD"/>
    <w:rsid w:val="003C6589"/>
    <w:rsid w:val="003C794A"/>
    <w:rsid w:val="003C7AE7"/>
    <w:rsid w:val="003C7D9F"/>
    <w:rsid w:val="003D00E1"/>
    <w:rsid w:val="003D0B74"/>
    <w:rsid w:val="003D0E2F"/>
    <w:rsid w:val="003D13ED"/>
    <w:rsid w:val="003D21E2"/>
    <w:rsid w:val="003D3049"/>
    <w:rsid w:val="003D403B"/>
    <w:rsid w:val="003D4EDE"/>
    <w:rsid w:val="003D7172"/>
    <w:rsid w:val="003E138C"/>
    <w:rsid w:val="003E2647"/>
    <w:rsid w:val="003E3023"/>
    <w:rsid w:val="003E50A7"/>
    <w:rsid w:val="003E5DE4"/>
    <w:rsid w:val="003E6113"/>
    <w:rsid w:val="003E6759"/>
    <w:rsid w:val="003E737A"/>
    <w:rsid w:val="003E7EC5"/>
    <w:rsid w:val="003F1808"/>
    <w:rsid w:val="003F1ACB"/>
    <w:rsid w:val="003F1B0E"/>
    <w:rsid w:val="003F3187"/>
    <w:rsid w:val="003F335A"/>
    <w:rsid w:val="003F3ACD"/>
    <w:rsid w:val="003F4FC2"/>
    <w:rsid w:val="003F5871"/>
    <w:rsid w:val="003F59FA"/>
    <w:rsid w:val="003F5D66"/>
    <w:rsid w:val="003F5E99"/>
    <w:rsid w:val="003F616B"/>
    <w:rsid w:val="003F712D"/>
    <w:rsid w:val="003F7B55"/>
    <w:rsid w:val="004003BF"/>
    <w:rsid w:val="00400762"/>
    <w:rsid w:val="00400902"/>
    <w:rsid w:val="00400B66"/>
    <w:rsid w:val="0040109D"/>
    <w:rsid w:val="004013B6"/>
    <w:rsid w:val="00402330"/>
    <w:rsid w:val="00405619"/>
    <w:rsid w:val="00405D47"/>
    <w:rsid w:val="004074F2"/>
    <w:rsid w:val="00410BF6"/>
    <w:rsid w:val="00411217"/>
    <w:rsid w:val="004116BD"/>
    <w:rsid w:val="00411AE8"/>
    <w:rsid w:val="0041349B"/>
    <w:rsid w:val="00413E89"/>
    <w:rsid w:val="0041469B"/>
    <w:rsid w:val="004146CE"/>
    <w:rsid w:val="0041539F"/>
    <w:rsid w:val="004161C4"/>
    <w:rsid w:val="0042008A"/>
    <w:rsid w:val="00420DCC"/>
    <w:rsid w:val="00421846"/>
    <w:rsid w:val="00423DC4"/>
    <w:rsid w:val="00424947"/>
    <w:rsid w:val="00425F42"/>
    <w:rsid w:val="0042602B"/>
    <w:rsid w:val="0042660B"/>
    <w:rsid w:val="00426909"/>
    <w:rsid w:val="004270E3"/>
    <w:rsid w:val="00430458"/>
    <w:rsid w:val="00431E06"/>
    <w:rsid w:val="00434669"/>
    <w:rsid w:val="00435881"/>
    <w:rsid w:val="004367A8"/>
    <w:rsid w:val="00437206"/>
    <w:rsid w:val="004403BF"/>
    <w:rsid w:val="004414B7"/>
    <w:rsid w:val="00441AB9"/>
    <w:rsid w:val="0044293B"/>
    <w:rsid w:val="00443599"/>
    <w:rsid w:val="00443C03"/>
    <w:rsid w:val="00443DD0"/>
    <w:rsid w:val="00444739"/>
    <w:rsid w:val="00444970"/>
    <w:rsid w:val="0044580C"/>
    <w:rsid w:val="004458FC"/>
    <w:rsid w:val="00446121"/>
    <w:rsid w:val="004469A6"/>
    <w:rsid w:val="00446C7D"/>
    <w:rsid w:val="0044725B"/>
    <w:rsid w:val="0044766B"/>
    <w:rsid w:val="004500D0"/>
    <w:rsid w:val="0045098D"/>
    <w:rsid w:val="00450C18"/>
    <w:rsid w:val="00451920"/>
    <w:rsid w:val="00453D6F"/>
    <w:rsid w:val="004558D8"/>
    <w:rsid w:val="00456E1D"/>
    <w:rsid w:val="00457E78"/>
    <w:rsid w:val="00460F79"/>
    <w:rsid w:val="00461EF4"/>
    <w:rsid w:val="00462562"/>
    <w:rsid w:val="004634D5"/>
    <w:rsid w:val="00464182"/>
    <w:rsid w:val="004644C8"/>
    <w:rsid w:val="00464F3A"/>
    <w:rsid w:val="004651BA"/>
    <w:rsid w:val="00465754"/>
    <w:rsid w:val="00465BBF"/>
    <w:rsid w:val="004668FA"/>
    <w:rsid w:val="004701F3"/>
    <w:rsid w:val="00470DDE"/>
    <w:rsid w:val="00473890"/>
    <w:rsid w:val="004745D6"/>
    <w:rsid w:val="00474E04"/>
    <w:rsid w:val="004763F7"/>
    <w:rsid w:val="00476C5A"/>
    <w:rsid w:val="0047719B"/>
    <w:rsid w:val="00477576"/>
    <w:rsid w:val="0048053D"/>
    <w:rsid w:val="004809D2"/>
    <w:rsid w:val="00481119"/>
    <w:rsid w:val="00481174"/>
    <w:rsid w:val="004815C6"/>
    <w:rsid w:val="00481673"/>
    <w:rsid w:val="00481ABD"/>
    <w:rsid w:val="00481D91"/>
    <w:rsid w:val="00481DBD"/>
    <w:rsid w:val="00481E5E"/>
    <w:rsid w:val="0048437D"/>
    <w:rsid w:val="00484D62"/>
    <w:rsid w:val="00485015"/>
    <w:rsid w:val="00485395"/>
    <w:rsid w:val="00487586"/>
    <w:rsid w:val="00487E08"/>
    <w:rsid w:val="00493D63"/>
    <w:rsid w:val="004942B6"/>
    <w:rsid w:val="0049441E"/>
    <w:rsid w:val="00495756"/>
    <w:rsid w:val="00495B5A"/>
    <w:rsid w:val="0049769E"/>
    <w:rsid w:val="00497BFC"/>
    <w:rsid w:val="00497E92"/>
    <w:rsid w:val="004A0E42"/>
    <w:rsid w:val="004A2057"/>
    <w:rsid w:val="004A2183"/>
    <w:rsid w:val="004A218E"/>
    <w:rsid w:val="004A2567"/>
    <w:rsid w:val="004A2798"/>
    <w:rsid w:val="004A3466"/>
    <w:rsid w:val="004A47EE"/>
    <w:rsid w:val="004A4D70"/>
    <w:rsid w:val="004A6302"/>
    <w:rsid w:val="004A6395"/>
    <w:rsid w:val="004A644D"/>
    <w:rsid w:val="004A792F"/>
    <w:rsid w:val="004A7D59"/>
    <w:rsid w:val="004B062D"/>
    <w:rsid w:val="004B162E"/>
    <w:rsid w:val="004B266D"/>
    <w:rsid w:val="004B32D8"/>
    <w:rsid w:val="004B36E3"/>
    <w:rsid w:val="004B39FF"/>
    <w:rsid w:val="004B4175"/>
    <w:rsid w:val="004B4D61"/>
    <w:rsid w:val="004B6B88"/>
    <w:rsid w:val="004B7549"/>
    <w:rsid w:val="004C0633"/>
    <w:rsid w:val="004C0F9E"/>
    <w:rsid w:val="004C1FC4"/>
    <w:rsid w:val="004C264E"/>
    <w:rsid w:val="004C2804"/>
    <w:rsid w:val="004C2CEA"/>
    <w:rsid w:val="004C361E"/>
    <w:rsid w:val="004C3755"/>
    <w:rsid w:val="004C38A6"/>
    <w:rsid w:val="004C3D2F"/>
    <w:rsid w:val="004C4982"/>
    <w:rsid w:val="004C4B7B"/>
    <w:rsid w:val="004C6F43"/>
    <w:rsid w:val="004D0158"/>
    <w:rsid w:val="004D15D5"/>
    <w:rsid w:val="004D1AC2"/>
    <w:rsid w:val="004D23F6"/>
    <w:rsid w:val="004D3124"/>
    <w:rsid w:val="004D5737"/>
    <w:rsid w:val="004D5C61"/>
    <w:rsid w:val="004D5D1B"/>
    <w:rsid w:val="004D66CE"/>
    <w:rsid w:val="004D6E06"/>
    <w:rsid w:val="004D7724"/>
    <w:rsid w:val="004E0116"/>
    <w:rsid w:val="004E0E74"/>
    <w:rsid w:val="004E1158"/>
    <w:rsid w:val="004E1434"/>
    <w:rsid w:val="004E1AAE"/>
    <w:rsid w:val="004E1DA2"/>
    <w:rsid w:val="004E28FF"/>
    <w:rsid w:val="004E38A5"/>
    <w:rsid w:val="004E3C44"/>
    <w:rsid w:val="004E59EF"/>
    <w:rsid w:val="004E5E50"/>
    <w:rsid w:val="004F0225"/>
    <w:rsid w:val="004F041A"/>
    <w:rsid w:val="004F11B6"/>
    <w:rsid w:val="004F26D4"/>
    <w:rsid w:val="004F2C23"/>
    <w:rsid w:val="004F3126"/>
    <w:rsid w:val="004F3500"/>
    <w:rsid w:val="004F5AF5"/>
    <w:rsid w:val="004F65C5"/>
    <w:rsid w:val="004F671F"/>
    <w:rsid w:val="004F6740"/>
    <w:rsid w:val="004F6D56"/>
    <w:rsid w:val="004F7CAD"/>
    <w:rsid w:val="004F7CC8"/>
    <w:rsid w:val="004F7F1C"/>
    <w:rsid w:val="00501278"/>
    <w:rsid w:val="00502519"/>
    <w:rsid w:val="005025EB"/>
    <w:rsid w:val="00502C99"/>
    <w:rsid w:val="00502CC6"/>
    <w:rsid w:val="005042E4"/>
    <w:rsid w:val="00504377"/>
    <w:rsid w:val="0050459A"/>
    <w:rsid w:val="0050603E"/>
    <w:rsid w:val="005073FF"/>
    <w:rsid w:val="00507823"/>
    <w:rsid w:val="00511624"/>
    <w:rsid w:val="00511931"/>
    <w:rsid w:val="00512E99"/>
    <w:rsid w:val="005134DF"/>
    <w:rsid w:val="00513880"/>
    <w:rsid w:val="00514CC8"/>
    <w:rsid w:val="00514CFB"/>
    <w:rsid w:val="005157A1"/>
    <w:rsid w:val="00515DCC"/>
    <w:rsid w:val="0051703D"/>
    <w:rsid w:val="00517CAB"/>
    <w:rsid w:val="00517F89"/>
    <w:rsid w:val="00520CC6"/>
    <w:rsid w:val="00521087"/>
    <w:rsid w:val="0052250C"/>
    <w:rsid w:val="005239AD"/>
    <w:rsid w:val="00523C9C"/>
    <w:rsid w:val="005249B4"/>
    <w:rsid w:val="00524A77"/>
    <w:rsid w:val="005253C2"/>
    <w:rsid w:val="005258EE"/>
    <w:rsid w:val="0052641C"/>
    <w:rsid w:val="00526B34"/>
    <w:rsid w:val="00526EFF"/>
    <w:rsid w:val="0052745B"/>
    <w:rsid w:val="00527570"/>
    <w:rsid w:val="00527CB3"/>
    <w:rsid w:val="0053064E"/>
    <w:rsid w:val="00530EA9"/>
    <w:rsid w:val="005318EB"/>
    <w:rsid w:val="00531CF0"/>
    <w:rsid w:val="00533206"/>
    <w:rsid w:val="00533CEB"/>
    <w:rsid w:val="00533F76"/>
    <w:rsid w:val="00534118"/>
    <w:rsid w:val="005343AE"/>
    <w:rsid w:val="00534846"/>
    <w:rsid w:val="005358A8"/>
    <w:rsid w:val="00535BEE"/>
    <w:rsid w:val="0053617D"/>
    <w:rsid w:val="00536E3C"/>
    <w:rsid w:val="005372E0"/>
    <w:rsid w:val="005404BC"/>
    <w:rsid w:val="00543A7E"/>
    <w:rsid w:val="00544FA2"/>
    <w:rsid w:val="00546681"/>
    <w:rsid w:val="00547110"/>
    <w:rsid w:val="005473CD"/>
    <w:rsid w:val="00547E91"/>
    <w:rsid w:val="00547F81"/>
    <w:rsid w:val="00550BC7"/>
    <w:rsid w:val="005511D1"/>
    <w:rsid w:val="0055152A"/>
    <w:rsid w:val="00552CD8"/>
    <w:rsid w:val="00552FFA"/>
    <w:rsid w:val="005545E3"/>
    <w:rsid w:val="005560DD"/>
    <w:rsid w:val="0055631D"/>
    <w:rsid w:val="00557828"/>
    <w:rsid w:val="00560504"/>
    <w:rsid w:val="00560974"/>
    <w:rsid w:val="00563062"/>
    <w:rsid w:val="0056309C"/>
    <w:rsid w:val="00563C02"/>
    <w:rsid w:val="00566553"/>
    <w:rsid w:val="00566577"/>
    <w:rsid w:val="005665F2"/>
    <w:rsid w:val="00566EE7"/>
    <w:rsid w:val="00567005"/>
    <w:rsid w:val="00567EC9"/>
    <w:rsid w:val="00570BCF"/>
    <w:rsid w:val="0057165C"/>
    <w:rsid w:val="0057211E"/>
    <w:rsid w:val="005727A5"/>
    <w:rsid w:val="0057346F"/>
    <w:rsid w:val="00575837"/>
    <w:rsid w:val="00576E4F"/>
    <w:rsid w:val="005775F0"/>
    <w:rsid w:val="00577DC9"/>
    <w:rsid w:val="00580C02"/>
    <w:rsid w:val="00580DDD"/>
    <w:rsid w:val="0058133C"/>
    <w:rsid w:val="00583B67"/>
    <w:rsid w:val="005843DD"/>
    <w:rsid w:val="00584934"/>
    <w:rsid w:val="00584CA6"/>
    <w:rsid w:val="00586348"/>
    <w:rsid w:val="0058670C"/>
    <w:rsid w:val="00587AAF"/>
    <w:rsid w:val="00587DD9"/>
    <w:rsid w:val="00590A8C"/>
    <w:rsid w:val="00590CB8"/>
    <w:rsid w:val="00590D58"/>
    <w:rsid w:val="00590E17"/>
    <w:rsid w:val="0059167E"/>
    <w:rsid w:val="0059191C"/>
    <w:rsid w:val="005919FF"/>
    <w:rsid w:val="00592BB0"/>
    <w:rsid w:val="00592EEF"/>
    <w:rsid w:val="00592F68"/>
    <w:rsid w:val="00593153"/>
    <w:rsid w:val="005938EC"/>
    <w:rsid w:val="005A0667"/>
    <w:rsid w:val="005A0743"/>
    <w:rsid w:val="005A1401"/>
    <w:rsid w:val="005A2217"/>
    <w:rsid w:val="005A3B4D"/>
    <w:rsid w:val="005A402F"/>
    <w:rsid w:val="005A5743"/>
    <w:rsid w:val="005A57A6"/>
    <w:rsid w:val="005A69C5"/>
    <w:rsid w:val="005A76F1"/>
    <w:rsid w:val="005A7832"/>
    <w:rsid w:val="005B0361"/>
    <w:rsid w:val="005B03A0"/>
    <w:rsid w:val="005B05E7"/>
    <w:rsid w:val="005B0611"/>
    <w:rsid w:val="005B0702"/>
    <w:rsid w:val="005B0E4F"/>
    <w:rsid w:val="005B3D70"/>
    <w:rsid w:val="005B3F17"/>
    <w:rsid w:val="005B44A0"/>
    <w:rsid w:val="005B61E8"/>
    <w:rsid w:val="005B641B"/>
    <w:rsid w:val="005B6D76"/>
    <w:rsid w:val="005B727B"/>
    <w:rsid w:val="005B7BBD"/>
    <w:rsid w:val="005B7F2B"/>
    <w:rsid w:val="005C047E"/>
    <w:rsid w:val="005C093F"/>
    <w:rsid w:val="005C1886"/>
    <w:rsid w:val="005C200D"/>
    <w:rsid w:val="005C2CB4"/>
    <w:rsid w:val="005C3B32"/>
    <w:rsid w:val="005C5C53"/>
    <w:rsid w:val="005C5FBB"/>
    <w:rsid w:val="005C62BF"/>
    <w:rsid w:val="005D00B9"/>
    <w:rsid w:val="005D0F47"/>
    <w:rsid w:val="005D19A2"/>
    <w:rsid w:val="005D23CE"/>
    <w:rsid w:val="005D2646"/>
    <w:rsid w:val="005D3540"/>
    <w:rsid w:val="005D3ABC"/>
    <w:rsid w:val="005D3BD1"/>
    <w:rsid w:val="005D4B64"/>
    <w:rsid w:val="005D5144"/>
    <w:rsid w:val="005D5298"/>
    <w:rsid w:val="005D5B3E"/>
    <w:rsid w:val="005D5C9F"/>
    <w:rsid w:val="005D6D50"/>
    <w:rsid w:val="005E09CD"/>
    <w:rsid w:val="005E11E2"/>
    <w:rsid w:val="005E1D30"/>
    <w:rsid w:val="005E234C"/>
    <w:rsid w:val="005E24B9"/>
    <w:rsid w:val="005E3371"/>
    <w:rsid w:val="005E48B3"/>
    <w:rsid w:val="005E551F"/>
    <w:rsid w:val="005E566A"/>
    <w:rsid w:val="005E5FE9"/>
    <w:rsid w:val="005E6BBF"/>
    <w:rsid w:val="005E7D6B"/>
    <w:rsid w:val="005F0955"/>
    <w:rsid w:val="005F0E7D"/>
    <w:rsid w:val="005F1DFF"/>
    <w:rsid w:val="005F2399"/>
    <w:rsid w:val="005F3824"/>
    <w:rsid w:val="005F4078"/>
    <w:rsid w:val="005F55BE"/>
    <w:rsid w:val="005F5BF4"/>
    <w:rsid w:val="005F5C47"/>
    <w:rsid w:val="005F7372"/>
    <w:rsid w:val="005F7ACE"/>
    <w:rsid w:val="00601B2B"/>
    <w:rsid w:val="00602987"/>
    <w:rsid w:val="006035A4"/>
    <w:rsid w:val="00603608"/>
    <w:rsid w:val="00604B32"/>
    <w:rsid w:val="00604F3F"/>
    <w:rsid w:val="006067D8"/>
    <w:rsid w:val="00606AA5"/>
    <w:rsid w:val="00606F2F"/>
    <w:rsid w:val="00607097"/>
    <w:rsid w:val="006074E4"/>
    <w:rsid w:val="00607982"/>
    <w:rsid w:val="00607D6B"/>
    <w:rsid w:val="00610060"/>
    <w:rsid w:val="00610E43"/>
    <w:rsid w:val="0061456D"/>
    <w:rsid w:val="006149E6"/>
    <w:rsid w:val="006157A1"/>
    <w:rsid w:val="00615C7E"/>
    <w:rsid w:val="00616B9B"/>
    <w:rsid w:val="0061750B"/>
    <w:rsid w:val="006208FE"/>
    <w:rsid w:val="0062367F"/>
    <w:rsid w:val="006272EA"/>
    <w:rsid w:val="00627BF1"/>
    <w:rsid w:val="0063015B"/>
    <w:rsid w:val="00631F79"/>
    <w:rsid w:val="00632821"/>
    <w:rsid w:val="0063289C"/>
    <w:rsid w:val="00632C2D"/>
    <w:rsid w:val="00632D51"/>
    <w:rsid w:val="006336EB"/>
    <w:rsid w:val="00633EFC"/>
    <w:rsid w:val="00634664"/>
    <w:rsid w:val="00635434"/>
    <w:rsid w:val="00636508"/>
    <w:rsid w:val="006365ED"/>
    <w:rsid w:val="00637717"/>
    <w:rsid w:val="0064012D"/>
    <w:rsid w:val="006406F5"/>
    <w:rsid w:val="0064089C"/>
    <w:rsid w:val="00641155"/>
    <w:rsid w:val="0064152C"/>
    <w:rsid w:val="0064187A"/>
    <w:rsid w:val="0064318F"/>
    <w:rsid w:val="00643F40"/>
    <w:rsid w:val="006441BF"/>
    <w:rsid w:val="00644570"/>
    <w:rsid w:val="00646AF5"/>
    <w:rsid w:val="00647804"/>
    <w:rsid w:val="00651F0C"/>
    <w:rsid w:val="00652661"/>
    <w:rsid w:val="00652F7A"/>
    <w:rsid w:val="00653E09"/>
    <w:rsid w:val="006542B8"/>
    <w:rsid w:val="0065605C"/>
    <w:rsid w:val="0065751B"/>
    <w:rsid w:val="00657671"/>
    <w:rsid w:val="006602AE"/>
    <w:rsid w:val="0066030D"/>
    <w:rsid w:val="006604EE"/>
    <w:rsid w:val="006626FD"/>
    <w:rsid w:val="006632F8"/>
    <w:rsid w:val="00665AA7"/>
    <w:rsid w:val="00666013"/>
    <w:rsid w:val="00666310"/>
    <w:rsid w:val="006718DC"/>
    <w:rsid w:val="0067274B"/>
    <w:rsid w:val="00672A65"/>
    <w:rsid w:val="00674EE3"/>
    <w:rsid w:val="00675448"/>
    <w:rsid w:val="0067613C"/>
    <w:rsid w:val="00677249"/>
    <w:rsid w:val="00677C06"/>
    <w:rsid w:val="00680A0B"/>
    <w:rsid w:val="00680E82"/>
    <w:rsid w:val="00682390"/>
    <w:rsid w:val="00682514"/>
    <w:rsid w:val="00682B11"/>
    <w:rsid w:val="00682E8D"/>
    <w:rsid w:val="00682E98"/>
    <w:rsid w:val="00683BD6"/>
    <w:rsid w:val="00683D19"/>
    <w:rsid w:val="00685858"/>
    <w:rsid w:val="0068678B"/>
    <w:rsid w:val="00686E89"/>
    <w:rsid w:val="00687145"/>
    <w:rsid w:val="00687288"/>
    <w:rsid w:val="00690444"/>
    <w:rsid w:val="00690462"/>
    <w:rsid w:val="00691823"/>
    <w:rsid w:val="00692C4B"/>
    <w:rsid w:val="00693282"/>
    <w:rsid w:val="006933D1"/>
    <w:rsid w:val="006939AC"/>
    <w:rsid w:val="0069496A"/>
    <w:rsid w:val="00694AD7"/>
    <w:rsid w:val="0069530E"/>
    <w:rsid w:val="006973BA"/>
    <w:rsid w:val="006A1C5E"/>
    <w:rsid w:val="006A291A"/>
    <w:rsid w:val="006A2A5A"/>
    <w:rsid w:val="006A368D"/>
    <w:rsid w:val="006A57CD"/>
    <w:rsid w:val="006A5D81"/>
    <w:rsid w:val="006A61EB"/>
    <w:rsid w:val="006A626A"/>
    <w:rsid w:val="006A649B"/>
    <w:rsid w:val="006A7D10"/>
    <w:rsid w:val="006B04B4"/>
    <w:rsid w:val="006B052A"/>
    <w:rsid w:val="006B1ED0"/>
    <w:rsid w:val="006B1FC2"/>
    <w:rsid w:val="006B2BA2"/>
    <w:rsid w:val="006B3335"/>
    <w:rsid w:val="006B34F0"/>
    <w:rsid w:val="006B3FF7"/>
    <w:rsid w:val="006B4DBA"/>
    <w:rsid w:val="006B68F3"/>
    <w:rsid w:val="006B7574"/>
    <w:rsid w:val="006B7C03"/>
    <w:rsid w:val="006C074C"/>
    <w:rsid w:val="006C0A05"/>
    <w:rsid w:val="006C123A"/>
    <w:rsid w:val="006C1B98"/>
    <w:rsid w:val="006C2590"/>
    <w:rsid w:val="006C3061"/>
    <w:rsid w:val="006C3CD2"/>
    <w:rsid w:val="006C3F9F"/>
    <w:rsid w:val="006C433B"/>
    <w:rsid w:val="006C7782"/>
    <w:rsid w:val="006C79B7"/>
    <w:rsid w:val="006C7F0E"/>
    <w:rsid w:val="006D05CC"/>
    <w:rsid w:val="006D07EA"/>
    <w:rsid w:val="006D083A"/>
    <w:rsid w:val="006D1098"/>
    <w:rsid w:val="006D17CB"/>
    <w:rsid w:val="006D1D8C"/>
    <w:rsid w:val="006D2EC6"/>
    <w:rsid w:val="006D3DC4"/>
    <w:rsid w:val="006D52C7"/>
    <w:rsid w:val="006D57A5"/>
    <w:rsid w:val="006D58FF"/>
    <w:rsid w:val="006D6056"/>
    <w:rsid w:val="006D76D9"/>
    <w:rsid w:val="006E0B53"/>
    <w:rsid w:val="006E2868"/>
    <w:rsid w:val="006E453B"/>
    <w:rsid w:val="006E547D"/>
    <w:rsid w:val="006E5675"/>
    <w:rsid w:val="006E568A"/>
    <w:rsid w:val="006E5AE8"/>
    <w:rsid w:val="006E7602"/>
    <w:rsid w:val="006E7D80"/>
    <w:rsid w:val="006F07BE"/>
    <w:rsid w:val="006F0EA6"/>
    <w:rsid w:val="006F2931"/>
    <w:rsid w:val="006F298D"/>
    <w:rsid w:val="006F2C7C"/>
    <w:rsid w:val="006F36A9"/>
    <w:rsid w:val="006F36D3"/>
    <w:rsid w:val="006F3985"/>
    <w:rsid w:val="006F3EE4"/>
    <w:rsid w:val="006F400C"/>
    <w:rsid w:val="006F41E4"/>
    <w:rsid w:val="006F42FA"/>
    <w:rsid w:val="006F4709"/>
    <w:rsid w:val="006F47AC"/>
    <w:rsid w:val="006F53AC"/>
    <w:rsid w:val="006F6E47"/>
    <w:rsid w:val="007019D7"/>
    <w:rsid w:val="0070233A"/>
    <w:rsid w:val="0070265A"/>
    <w:rsid w:val="00702C7C"/>
    <w:rsid w:val="00703A64"/>
    <w:rsid w:val="007040D4"/>
    <w:rsid w:val="0070434F"/>
    <w:rsid w:val="00705761"/>
    <w:rsid w:val="00706A6A"/>
    <w:rsid w:val="00707D9B"/>
    <w:rsid w:val="0071064B"/>
    <w:rsid w:val="00710D62"/>
    <w:rsid w:val="0071285F"/>
    <w:rsid w:val="00714C65"/>
    <w:rsid w:val="00714F34"/>
    <w:rsid w:val="00715588"/>
    <w:rsid w:val="0071575F"/>
    <w:rsid w:val="00716709"/>
    <w:rsid w:val="007167DD"/>
    <w:rsid w:val="00716900"/>
    <w:rsid w:val="00720653"/>
    <w:rsid w:val="0072072C"/>
    <w:rsid w:val="007222CD"/>
    <w:rsid w:val="00722953"/>
    <w:rsid w:val="00722A44"/>
    <w:rsid w:val="007249EB"/>
    <w:rsid w:val="00724C79"/>
    <w:rsid w:val="00724F47"/>
    <w:rsid w:val="00725FE3"/>
    <w:rsid w:val="00726197"/>
    <w:rsid w:val="0072619F"/>
    <w:rsid w:val="00726AC4"/>
    <w:rsid w:val="00726CCB"/>
    <w:rsid w:val="007273C2"/>
    <w:rsid w:val="00730493"/>
    <w:rsid w:val="007313E5"/>
    <w:rsid w:val="00731423"/>
    <w:rsid w:val="007314A0"/>
    <w:rsid w:val="00732066"/>
    <w:rsid w:val="007320EB"/>
    <w:rsid w:val="00732E69"/>
    <w:rsid w:val="00733321"/>
    <w:rsid w:val="00736C7E"/>
    <w:rsid w:val="007403E8"/>
    <w:rsid w:val="00740957"/>
    <w:rsid w:val="00740AE6"/>
    <w:rsid w:val="00741223"/>
    <w:rsid w:val="007418D9"/>
    <w:rsid w:val="00742404"/>
    <w:rsid w:val="0074244F"/>
    <w:rsid w:val="00743418"/>
    <w:rsid w:val="00743FC5"/>
    <w:rsid w:val="0074425C"/>
    <w:rsid w:val="00745004"/>
    <w:rsid w:val="00747437"/>
    <w:rsid w:val="00747570"/>
    <w:rsid w:val="0075053A"/>
    <w:rsid w:val="00751A26"/>
    <w:rsid w:val="0075223B"/>
    <w:rsid w:val="00752703"/>
    <w:rsid w:val="00755199"/>
    <w:rsid w:val="00756836"/>
    <w:rsid w:val="007576EB"/>
    <w:rsid w:val="00757862"/>
    <w:rsid w:val="00760DBA"/>
    <w:rsid w:val="007622E3"/>
    <w:rsid w:val="007631F4"/>
    <w:rsid w:val="0076370F"/>
    <w:rsid w:val="007644E7"/>
    <w:rsid w:val="00764BB8"/>
    <w:rsid w:val="007676F6"/>
    <w:rsid w:val="00767A99"/>
    <w:rsid w:val="00767AB7"/>
    <w:rsid w:val="007704AD"/>
    <w:rsid w:val="00771084"/>
    <w:rsid w:val="00771EFF"/>
    <w:rsid w:val="007724DB"/>
    <w:rsid w:val="00774EF9"/>
    <w:rsid w:val="00775A35"/>
    <w:rsid w:val="0077647D"/>
    <w:rsid w:val="00776760"/>
    <w:rsid w:val="00776ADD"/>
    <w:rsid w:val="00777265"/>
    <w:rsid w:val="007829B6"/>
    <w:rsid w:val="00782D3B"/>
    <w:rsid w:val="00783502"/>
    <w:rsid w:val="00783F9C"/>
    <w:rsid w:val="00784361"/>
    <w:rsid w:val="00784850"/>
    <w:rsid w:val="0078594A"/>
    <w:rsid w:val="00785CAA"/>
    <w:rsid w:val="00785E1C"/>
    <w:rsid w:val="00786504"/>
    <w:rsid w:val="0078777F"/>
    <w:rsid w:val="007900B4"/>
    <w:rsid w:val="007903A8"/>
    <w:rsid w:val="00790737"/>
    <w:rsid w:val="00791F51"/>
    <w:rsid w:val="00792277"/>
    <w:rsid w:val="00792280"/>
    <w:rsid w:val="00793516"/>
    <w:rsid w:val="00795C59"/>
    <w:rsid w:val="0079746B"/>
    <w:rsid w:val="007977F0"/>
    <w:rsid w:val="007A0003"/>
    <w:rsid w:val="007A059B"/>
    <w:rsid w:val="007A2C98"/>
    <w:rsid w:val="007A300D"/>
    <w:rsid w:val="007A4512"/>
    <w:rsid w:val="007A5634"/>
    <w:rsid w:val="007A790B"/>
    <w:rsid w:val="007B0F0B"/>
    <w:rsid w:val="007B48EE"/>
    <w:rsid w:val="007B4BAF"/>
    <w:rsid w:val="007B4EE2"/>
    <w:rsid w:val="007B58FD"/>
    <w:rsid w:val="007B64DB"/>
    <w:rsid w:val="007B6D7C"/>
    <w:rsid w:val="007B7312"/>
    <w:rsid w:val="007C09D3"/>
    <w:rsid w:val="007C0C0D"/>
    <w:rsid w:val="007C14DC"/>
    <w:rsid w:val="007C27E7"/>
    <w:rsid w:val="007C2883"/>
    <w:rsid w:val="007C426D"/>
    <w:rsid w:val="007C441E"/>
    <w:rsid w:val="007C707D"/>
    <w:rsid w:val="007C7D7D"/>
    <w:rsid w:val="007D0719"/>
    <w:rsid w:val="007D0A9C"/>
    <w:rsid w:val="007D1770"/>
    <w:rsid w:val="007D1CDA"/>
    <w:rsid w:val="007D320E"/>
    <w:rsid w:val="007D56E9"/>
    <w:rsid w:val="007D5B51"/>
    <w:rsid w:val="007D645C"/>
    <w:rsid w:val="007D735F"/>
    <w:rsid w:val="007D74B2"/>
    <w:rsid w:val="007E201A"/>
    <w:rsid w:val="007E212B"/>
    <w:rsid w:val="007E4073"/>
    <w:rsid w:val="007E41AB"/>
    <w:rsid w:val="007E5554"/>
    <w:rsid w:val="007E678C"/>
    <w:rsid w:val="007E786A"/>
    <w:rsid w:val="007E7A4B"/>
    <w:rsid w:val="007F03E2"/>
    <w:rsid w:val="007F1A42"/>
    <w:rsid w:val="007F25C9"/>
    <w:rsid w:val="007F4234"/>
    <w:rsid w:val="007F44A6"/>
    <w:rsid w:val="007F46CD"/>
    <w:rsid w:val="007F53E6"/>
    <w:rsid w:val="007F71CB"/>
    <w:rsid w:val="007F7454"/>
    <w:rsid w:val="007F762E"/>
    <w:rsid w:val="008001C5"/>
    <w:rsid w:val="00800415"/>
    <w:rsid w:val="00800724"/>
    <w:rsid w:val="00802CE5"/>
    <w:rsid w:val="00804A5C"/>
    <w:rsid w:val="00804CCD"/>
    <w:rsid w:val="00805A65"/>
    <w:rsid w:val="008067C1"/>
    <w:rsid w:val="00807162"/>
    <w:rsid w:val="00807DA6"/>
    <w:rsid w:val="00807EC6"/>
    <w:rsid w:val="00810211"/>
    <w:rsid w:val="0081054F"/>
    <w:rsid w:val="00810E1E"/>
    <w:rsid w:val="00810F3B"/>
    <w:rsid w:val="00812E1C"/>
    <w:rsid w:val="008139D3"/>
    <w:rsid w:val="008143DA"/>
    <w:rsid w:val="00814B46"/>
    <w:rsid w:val="00814B6F"/>
    <w:rsid w:val="00814C25"/>
    <w:rsid w:val="0081558E"/>
    <w:rsid w:val="00815AE6"/>
    <w:rsid w:val="0081623B"/>
    <w:rsid w:val="00816527"/>
    <w:rsid w:val="00816FB6"/>
    <w:rsid w:val="008170B0"/>
    <w:rsid w:val="0081783D"/>
    <w:rsid w:val="00820941"/>
    <w:rsid w:val="00820F3D"/>
    <w:rsid w:val="00821B0C"/>
    <w:rsid w:val="008221BD"/>
    <w:rsid w:val="008237A8"/>
    <w:rsid w:val="008237BA"/>
    <w:rsid w:val="008246AB"/>
    <w:rsid w:val="00824BD0"/>
    <w:rsid w:val="008251D2"/>
    <w:rsid w:val="00825616"/>
    <w:rsid w:val="0082577D"/>
    <w:rsid w:val="008269AD"/>
    <w:rsid w:val="00826F5F"/>
    <w:rsid w:val="008272F5"/>
    <w:rsid w:val="00827DC9"/>
    <w:rsid w:val="008300C9"/>
    <w:rsid w:val="008302B4"/>
    <w:rsid w:val="00830EE8"/>
    <w:rsid w:val="0083141D"/>
    <w:rsid w:val="00831B4B"/>
    <w:rsid w:val="00833EE8"/>
    <w:rsid w:val="00835A0E"/>
    <w:rsid w:val="00837A73"/>
    <w:rsid w:val="008406B1"/>
    <w:rsid w:val="00842500"/>
    <w:rsid w:val="00842EE6"/>
    <w:rsid w:val="008432D7"/>
    <w:rsid w:val="008443D0"/>
    <w:rsid w:val="008460FC"/>
    <w:rsid w:val="008503AD"/>
    <w:rsid w:val="00850E11"/>
    <w:rsid w:val="0085110C"/>
    <w:rsid w:val="00851757"/>
    <w:rsid w:val="00851761"/>
    <w:rsid w:val="00851874"/>
    <w:rsid w:val="008522F4"/>
    <w:rsid w:val="00852A92"/>
    <w:rsid w:val="008542F5"/>
    <w:rsid w:val="00854D57"/>
    <w:rsid w:val="00855D37"/>
    <w:rsid w:val="008562BD"/>
    <w:rsid w:val="00856852"/>
    <w:rsid w:val="008570BF"/>
    <w:rsid w:val="00857B97"/>
    <w:rsid w:val="00857F38"/>
    <w:rsid w:val="0086034D"/>
    <w:rsid w:val="00860D9A"/>
    <w:rsid w:val="00860E02"/>
    <w:rsid w:val="00861457"/>
    <w:rsid w:val="00861F42"/>
    <w:rsid w:val="00862695"/>
    <w:rsid w:val="008628A5"/>
    <w:rsid w:val="00864904"/>
    <w:rsid w:val="00864D54"/>
    <w:rsid w:val="00865533"/>
    <w:rsid w:val="00865983"/>
    <w:rsid w:val="00866B7E"/>
    <w:rsid w:val="0086707C"/>
    <w:rsid w:val="008674A1"/>
    <w:rsid w:val="00870004"/>
    <w:rsid w:val="00870FB1"/>
    <w:rsid w:val="00871D3C"/>
    <w:rsid w:val="0087214B"/>
    <w:rsid w:val="00872CC9"/>
    <w:rsid w:val="0087323C"/>
    <w:rsid w:val="008747FF"/>
    <w:rsid w:val="008755B8"/>
    <w:rsid w:val="00875642"/>
    <w:rsid w:val="008763CB"/>
    <w:rsid w:val="00877466"/>
    <w:rsid w:val="00877928"/>
    <w:rsid w:val="00877CA1"/>
    <w:rsid w:val="00880106"/>
    <w:rsid w:val="0088029D"/>
    <w:rsid w:val="00882624"/>
    <w:rsid w:val="00890488"/>
    <w:rsid w:val="008911DE"/>
    <w:rsid w:val="0089312A"/>
    <w:rsid w:val="00893248"/>
    <w:rsid w:val="00893790"/>
    <w:rsid w:val="008953D6"/>
    <w:rsid w:val="008976A8"/>
    <w:rsid w:val="0089786F"/>
    <w:rsid w:val="008A15E1"/>
    <w:rsid w:val="008A48D3"/>
    <w:rsid w:val="008A4DFC"/>
    <w:rsid w:val="008A528D"/>
    <w:rsid w:val="008A5FE9"/>
    <w:rsid w:val="008A70B3"/>
    <w:rsid w:val="008A761B"/>
    <w:rsid w:val="008A76C2"/>
    <w:rsid w:val="008A770D"/>
    <w:rsid w:val="008A7C29"/>
    <w:rsid w:val="008A7FB3"/>
    <w:rsid w:val="008B1008"/>
    <w:rsid w:val="008B2BEE"/>
    <w:rsid w:val="008B317B"/>
    <w:rsid w:val="008B4223"/>
    <w:rsid w:val="008B504E"/>
    <w:rsid w:val="008B641A"/>
    <w:rsid w:val="008B6F13"/>
    <w:rsid w:val="008B7195"/>
    <w:rsid w:val="008B74A4"/>
    <w:rsid w:val="008C0576"/>
    <w:rsid w:val="008C17B9"/>
    <w:rsid w:val="008C185A"/>
    <w:rsid w:val="008C1A5F"/>
    <w:rsid w:val="008C21D4"/>
    <w:rsid w:val="008C23F5"/>
    <w:rsid w:val="008C3269"/>
    <w:rsid w:val="008C41A0"/>
    <w:rsid w:val="008C58E9"/>
    <w:rsid w:val="008C5EB0"/>
    <w:rsid w:val="008C6540"/>
    <w:rsid w:val="008C6784"/>
    <w:rsid w:val="008C695E"/>
    <w:rsid w:val="008C6AC2"/>
    <w:rsid w:val="008C7228"/>
    <w:rsid w:val="008C7EDB"/>
    <w:rsid w:val="008D168B"/>
    <w:rsid w:val="008D352D"/>
    <w:rsid w:val="008D38BC"/>
    <w:rsid w:val="008D3A4F"/>
    <w:rsid w:val="008D40DA"/>
    <w:rsid w:val="008D4B68"/>
    <w:rsid w:val="008D4E63"/>
    <w:rsid w:val="008D75CF"/>
    <w:rsid w:val="008E06C0"/>
    <w:rsid w:val="008E1D92"/>
    <w:rsid w:val="008E25DB"/>
    <w:rsid w:val="008E30AB"/>
    <w:rsid w:val="008E380A"/>
    <w:rsid w:val="008E38F9"/>
    <w:rsid w:val="008E4F7F"/>
    <w:rsid w:val="008E50B8"/>
    <w:rsid w:val="008E5255"/>
    <w:rsid w:val="008E562F"/>
    <w:rsid w:val="008E65EA"/>
    <w:rsid w:val="008E695E"/>
    <w:rsid w:val="008E7175"/>
    <w:rsid w:val="008E7445"/>
    <w:rsid w:val="008E7BBD"/>
    <w:rsid w:val="008F190F"/>
    <w:rsid w:val="008F1B1B"/>
    <w:rsid w:val="008F3334"/>
    <w:rsid w:val="008F33A9"/>
    <w:rsid w:val="008F4938"/>
    <w:rsid w:val="008F7987"/>
    <w:rsid w:val="008F7B83"/>
    <w:rsid w:val="00900CDD"/>
    <w:rsid w:val="00900EA5"/>
    <w:rsid w:val="00901354"/>
    <w:rsid w:val="00902972"/>
    <w:rsid w:val="00902DA0"/>
    <w:rsid w:val="009038F3"/>
    <w:rsid w:val="00904277"/>
    <w:rsid w:val="009047BF"/>
    <w:rsid w:val="00904C3A"/>
    <w:rsid w:val="00905146"/>
    <w:rsid w:val="009059FA"/>
    <w:rsid w:val="00905DB7"/>
    <w:rsid w:val="00905EF1"/>
    <w:rsid w:val="00906163"/>
    <w:rsid w:val="00907968"/>
    <w:rsid w:val="00910A05"/>
    <w:rsid w:val="00911026"/>
    <w:rsid w:val="009120BC"/>
    <w:rsid w:val="009127EE"/>
    <w:rsid w:val="00913366"/>
    <w:rsid w:val="00913578"/>
    <w:rsid w:val="00914E83"/>
    <w:rsid w:val="00914E8D"/>
    <w:rsid w:val="00915272"/>
    <w:rsid w:val="0091593F"/>
    <w:rsid w:val="00915AF6"/>
    <w:rsid w:val="00915CEE"/>
    <w:rsid w:val="00915DB0"/>
    <w:rsid w:val="00916C23"/>
    <w:rsid w:val="00916D21"/>
    <w:rsid w:val="009174C5"/>
    <w:rsid w:val="00917E0D"/>
    <w:rsid w:val="00920DA3"/>
    <w:rsid w:val="0092164E"/>
    <w:rsid w:val="00921C5F"/>
    <w:rsid w:val="009222FC"/>
    <w:rsid w:val="009245EA"/>
    <w:rsid w:val="0092570B"/>
    <w:rsid w:val="0092649E"/>
    <w:rsid w:val="009305FB"/>
    <w:rsid w:val="00930F56"/>
    <w:rsid w:val="00930FE7"/>
    <w:rsid w:val="0093161A"/>
    <w:rsid w:val="00931AB2"/>
    <w:rsid w:val="00931F4C"/>
    <w:rsid w:val="0093229C"/>
    <w:rsid w:val="00932CEC"/>
    <w:rsid w:val="009353CF"/>
    <w:rsid w:val="00935ECA"/>
    <w:rsid w:val="00936F4A"/>
    <w:rsid w:val="00936F59"/>
    <w:rsid w:val="0093778F"/>
    <w:rsid w:val="009408CF"/>
    <w:rsid w:val="00941D7A"/>
    <w:rsid w:val="00942373"/>
    <w:rsid w:val="0094239C"/>
    <w:rsid w:val="00942C89"/>
    <w:rsid w:val="009430CE"/>
    <w:rsid w:val="0094364F"/>
    <w:rsid w:val="009462D5"/>
    <w:rsid w:val="009466A3"/>
    <w:rsid w:val="009500EC"/>
    <w:rsid w:val="009513C1"/>
    <w:rsid w:val="00954128"/>
    <w:rsid w:val="0095466E"/>
    <w:rsid w:val="009548C0"/>
    <w:rsid w:val="00954A68"/>
    <w:rsid w:val="00955D57"/>
    <w:rsid w:val="00955ECD"/>
    <w:rsid w:val="00956C8D"/>
    <w:rsid w:val="00956CA3"/>
    <w:rsid w:val="0096131E"/>
    <w:rsid w:val="009617E9"/>
    <w:rsid w:val="00961DC5"/>
    <w:rsid w:val="00961FD8"/>
    <w:rsid w:val="0096227A"/>
    <w:rsid w:val="00963F22"/>
    <w:rsid w:val="00964E72"/>
    <w:rsid w:val="00971B9C"/>
    <w:rsid w:val="00971D80"/>
    <w:rsid w:val="00971DBF"/>
    <w:rsid w:val="00972309"/>
    <w:rsid w:val="009725B8"/>
    <w:rsid w:val="00972A15"/>
    <w:rsid w:val="00972C40"/>
    <w:rsid w:val="00973F77"/>
    <w:rsid w:val="00974460"/>
    <w:rsid w:val="0097602C"/>
    <w:rsid w:val="0097684F"/>
    <w:rsid w:val="00976FC6"/>
    <w:rsid w:val="0098000B"/>
    <w:rsid w:val="00980F2E"/>
    <w:rsid w:val="00981C0C"/>
    <w:rsid w:val="009826BA"/>
    <w:rsid w:val="0098301B"/>
    <w:rsid w:val="00984B38"/>
    <w:rsid w:val="009855CD"/>
    <w:rsid w:val="009863F0"/>
    <w:rsid w:val="0098660A"/>
    <w:rsid w:val="00987284"/>
    <w:rsid w:val="0099094E"/>
    <w:rsid w:val="00990E04"/>
    <w:rsid w:val="00990ED9"/>
    <w:rsid w:val="00990EF7"/>
    <w:rsid w:val="00992C7E"/>
    <w:rsid w:val="0099396C"/>
    <w:rsid w:val="00994A6C"/>
    <w:rsid w:val="00995A55"/>
    <w:rsid w:val="00996183"/>
    <w:rsid w:val="00996773"/>
    <w:rsid w:val="00996BAD"/>
    <w:rsid w:val="00996DDD"/>
    <w:rsid w:val="009A03EE"/>
    <w:rsid w:val="009A128F"/>
    <w:rsid w:val="009A18C7"/>
    <w:rsid w:val="009A1E0F"/>
    <w:rsid w:val="009A293A"/>
    <w:rsid w:val="009A377C"/>
    <w:rsid w:val="009A381D"/>
    <w:rsid w:val="009A44E2"/>
    <w:rsid w:val="009A5413"/>
    <w:rsid w:val="009A5782"/>
    <w:rsid w:val="009A5AE6"/>
    <w:rsid w:val="009A5EF1"/>
    <w:rsid w:val="009A61BA"/>
    <w:rsid w:val="009A629A"/>
    <w:rsid w:val="009A6DB4"/>
    <w:rsid w:val="009A6E57"/>
    <w:rsid w:val="009A7E27"/>
    <w:rsid w:val="009B0766"/>
    <w:rsid w:val="009B0898"/>
    <w:rsid w:val="009B0EA0"/>
    <w:rsid w:val="009B3FA9"/>
    <w:rsid w:val="009B4500"/>
    <w:rsid w:val="009B57D0"/>
    <w:rsid w:val="009B70BB"/>
    <w:rsid w:val="009B7ADB"/>
    <w:rsid w:val="009C02D1"/>
    <w:rsid w:val="009C0A91"/>
    <w:rsid w:val="009C1585"/>
    <w:rsid w:val="009C248E"/>
    <w:rsid w:val="009C28CA"/>
    <w:rsid w:val="009C34B0"/>
    <w:rsid w:val="009C470F"/>
    <w:rsid w:val="009C5A57"/>
    <w:rsid w:val="009C5EA3"/>
    <w:rsid w:val="009C6348"/>
    <w:rsid w:val="009C72F3"/>
    <w:rsid w:val="009C7481"/>
    <w:rsid w:val="009C7F18"/>
    <w:rsid w:val="009C7F68"/>
    <w:rsid w:val="009D0210"/>
    <w:rsid w:val="009D0446"/>
    <w:rsid w:val="009D2052"/>
    <w:rsid w:val="009D248E"/>
    <w:rsid w:val="009D26B9"/>
    <w:rsid w:val="009D3635"/>
    <w:rsid w:val="009D4582"/>
    <w:rsid w:val="009D4C43"/>
    <w:rsid w:val="009D5073"/>
    <w:rsid w:val="009D64BA"/>
    <w:rsid w:val="009D7211"/>
    <w:rsid w:val="009D7265"/>
    <w:rsid w:val="009D79DC"/>
    <w:rsid w:val="009E078A"/>
    <w:rsid w:val="009E11D9"/>
    <w:rsid w:val="009E17F6"/>
    <w:rsid w:val="009E1E99"/>
    <w:rsid w:val="009E286E"/>
    <w:rsid w:val="009E2DEA"/>
    <w:rsid w:val="009E4DAD"/>
    <w:rsid w:val="009E577B"/>
    <w:rsid w:val="009F0714"/>
    <w:rsid w:val="009F0D08"/>
    <w:rsid w:val="009F0DE2"/>
    <w:rsid w:val="009F0E45"/>
    <w:rsid w:val="009F1340"/>
    <w:rsid w:val="009F1F0E"/>
    <w:rsid w:val="009F30F3"/>
    <w:rsid w:val="009F3596"/>
    <w:rsid w:val="009F3A2B"/>
    <w:rsid w:val="009F606E"/>
    <w:rsid w:val="009F7633"/>
    <w:rsid w:val="00A0086C"/>
    <w:rsid w:val="00A01999"/>
    <w:rsid w:val="00A01AE6"/>
    <w:rsid w:val="00A02156"/>
    <w:rsid w:val="00A02653"/>
    <w:rsid w:val="00A032C8"/>
    <w:rsid w:val="00A036B0"/>
    <w:rsid w:val="00A0470E"/>
    <w:rsid w:val="00A04751"/>
    <w:rsid w:val="00A04A41"/>
    <w:rsid w:val="00A04B72"/>
    <w:rsid w:val="00A04FAC"/>
    <w:rsid w:val="00A063DF"/>
    <w:rsid w:val="00A06520"/>
    <w:rsid w:val="00A07172"/>
    <w:rsid w:val="00A10AB6"/>
    <w:rsid w:val="00A10D36"/>
    <w:rsid w:val="00A10E8D"/>
    <w:rsid w:val="00A11022"/>
    <w:rsid w:val="00A12083"/>
    <w:rsid w:val="00A1256B"/>
    <w:rsid w:val="00A125E7"/>
    <w:rsid w:val="00A134AD"/>
    <w:rsid w:val="00A13A7D"/>
    <w:rsid w:val="00A15DAB"/>
    <w:rsid w:val="00A165DA"/>
    <w:rsid w:val="00A1693E"/>
    <w:rsid w:val="00A16F9F"/>
    <w:rsid w:val="00A177B1"/>
    <w:rsid w:val="00A178F4"/>
    <w:rsid w:val="00A214CD"/>
    <w:rsid w:val="00A21B4A"/>
    <w:rsid w:val="00A21D31"/>
    <w:rsid w:val="00A25450"/>
    <w:rsid w:val="00A25A61"/>
    <w:rsid w:val="00A26B63"/>
    <w:rsid w:val="00A26C95"/>
    <w:rsid w:val="00A26FDF"/>
    <w:rsid w:val="00A27F66"/>
    <w:rsid w:val="00A307B6"/>
    <w:rsid w:val="00A30B72"/>
    <w:rsid w:val="00A33D70"/>
    <w:rsid w:val="00A33EBF"/>
    <w:rsid w:val="00A34C62"/>
    <w:rsid w:val="00A357E4"/>
    <w:rsid w:val="00A35C7B"/>
    <w:rsid w:val="00A35DE3"/>
    <w:rsid w:val="00A36EB8"/>
    <w:rsid w:val="00A401D6"/>
    <w:rsid w:val="00A403B4"/>
    <w:rsid w:val="00A407C6"/>
    <w:rsid w:val="00A4176C"/>
    <w:rsid w:val="00A44736"/>
    <w:rsid w:val="00A4578B"/>
    <w:rsid w:val="00A47806"/>
    <w:rsid w:val="00A52E3C"/>
    <w:rsid w:val="00A55B15"/>
    <w:rsid w:val="00A5709D"/>
    <w:rsid w:val="00A60A8D"/>
    <w:rsid w:val="00A60B1F"/>
    <w:rsid w:val="00A60F61"/>
    <w:rsid w:val="00A619A0"/>
    <w:rsid w:val="00A630D6"/>
    <w:rsid w:val="00A63384"/>
    <w:rsid w:val="00A637F4"/>
    <w:rsid w:val="00A651F0"/>
    <w:rsid w:val="00A66AC2"/>
    <w:rsid w:val="00A66BDE"/>
    <w:rsid w:val="00A66C17"/>
    <w:rsid w:val="00A70438"/>
    <w:rsid w:val="00A70BB8"/>
    <w:rsid w:val="00A70D02"/>
    <w:rsid w:val="00A72806"/>
    <w:rsid w:val="00A72D1F"/>
    <w:rsid w:val="00A73241"/>
    <w:rsid w:val="00A73329"/>
    <w:rsid w:val="00A734B1"/>
    <w:rsid w:val="00A74B54"/>
    <w:rsid w:val="00A75759"/>
    <w:rsid w:val="00A760E8"/>
    <w:rsid w:val="00A763B2"/>
    <w:rsid w:val="00A76D6F"/>
    <w:rsid w:val="00A775E8"/>
    <w:rsid w:val="00A77787"/>
    <w:rsid w:val="00A80946"/>
    <w:rsid w:val="00A826AB"/>
    <w:rsid w:val="00A826BE"/>
    <w:rsid w:val="00A82839"/>
    <w:rsid w:val="00A82FC8"/>
    <w:rsid w:val="00A83A39"/>
    <w:rsid w:val="00A83BBD"/>
    <w:rsid w:val="00A83DFE"/>
    <w:rsid w:val="00A84505"/>
    <w:rsid w:val="00A84A46"/>
    <w:rsid w:val="00A85111"/>
    <w:rsid w:val="00A857F8"/>
    <w:rsid w:val="00A85DD9"/>
    <w:rsid w:val="00A870A6"/>
    <w:rsid w:val="00A87EAD"/>
    <w:rsid w:val="00A90909"/>
    <w:rsid w:val="00A91576"/>
    <w:rsid w:val="00A91D62"/>
    <w:rsid w:val="00A9239F"/>
    <w:rsid w:val="00A93174"/>
    <w:rsid w:val="00A9434A"/>
    <w:rsid w:val="00A94924"/>
    <w:rsid w:val="00A94C5F"/>
    <w:rsid w:val="00A9547E"/>
    <w:rsid w:val="00A95925"/>
    <w:rsid w:val="00A96A4D"/>
    <w:rsid w:val="00A96CCD"/>
    <w:rsid w:val="00A96FF8"/>
    <w:rsid w:val="00A972C8"/>
    <w:rsid w:val="00A97889"/>
    <w:rsid w:val="00A97D18"/>
    <w:rsid w:val="00AA03EC"/>
    <w:rsid w:val="00AA0775"/>
    <w:rsid w:val="00AA1AE8"/>
    <w:rsid w:val="00AA2CAA"/>
    <w:rsid w:val="00AA2D4D"/>
    <w:rsid w:val="00AA2E29"/>
    <w:rsid w:val="00AA35E5"/>
    <w:rsid w:val="00AA36CA"/>
    <w:rsid w:val="00AA3FF1"/>
    <w:rsid w:val="00AA4102"/>
    <w:rsid w:val="00AA5374"/>
    <w:rsid w:val="00AA56B0"/>
    <w:rsid w:val="00AA570D"/>
    <w:rsid w:val="00AA69B9"/>
    <w:rsid w:val="00AA6AEE"/>
    <w:rsid w:val="00AA6B09"/>
    <w:rsid w:val="00AA6BE1"/>
    <w:rsid w:val="00AA7433"/>
    <w:rsid w:val="00AA779D"/>
    <w:rsid w:val="00AA7CB1"/>
    <w:rsid w:val="00AA7FFE"/>
    <w:rsid w:val="00AB0CB0"/>
    <w:rsid w:val="00AB1327"/>
    <w:rsid w:val="00AB1F21"/>
    <w:rsid w:val="00AB3781"/>
    <w:rsid w:val="00AB40C4"/>
    <w:rsid w:val="00AB410A"/>
    <w:rsid w:val="00AB512F"/>
    <w:rsid w:val="00AB5645"/>
    <w:rsid w:val="00AB5B96"/>
    <w:rsid w:val="00AB5DEB"/>
    <w:rsid w:val="00AB6474"/>
    <w:rsid w:val="00AB6531"/>
    <w:rsid w:val="00AB71E1"/>
    <w:rsid w:val="00AB76D0"/>
    <w:rsid w:val="00AC1711"/>
    <w:rsid w:val="00AC23BF"/>
    <w:rsid w:val="00AC28AF"/>
    <w:rsid w:val="00AC46B9"/>
    <w:rsid w:val="00AC47E3"/>
    <w:rsid w:val="00AC63A1"/>
    <w:rsid w:val="00AC6CA5"/>
    <w:rsid w:val="00AC6D77"/>
    <w:rsid w:val="00AC7D01"/>
    <w:rsid w:val="00AD208C"/>
    <w:rsid w:val="00AD2A38"/>
    <w:rsid w:val="00AD3765"/>
    <w:rsid w:val="00AD6070"/>
    <w:rsid w:val="00AD6ADF"/>
    <w:rsid w:val="00AD796D"/>
    <w:rsid w:val="00AE0C56"/>
    <w:rsid w:val="00AE181A"/>
    <w:rsid w:val="00AE188E"/>
    <w:rsid w:val="00AE21F3"/>
    <w:rsid w:val="00AE30CA"/>
    <w:rsid w:val="00AE39AB"/>
    <w:rsid w:val="00AE4058"/>
    <w:rsid w:val="00AF1FB8"/>
    <w:rsid w:val="00AF2B5C"/>
    <w:rsid w:val="00AF3A4F"/>
    <w:rsid w:val="00AF4B82"/>
    <w:rsid w:val="00AF521C"/>
    <w:rsid w:val="00AF55F5"/>
    <w:rsid w:val="00AF6A0C"/>
    <w:rsid w:val="00AF6CC2"/>
    <w:rsid w:val="00AF6E37"/>
    <w:rsid w:val="00AF74F5"/>
    <w:rsid w:val="00B00C1D"/>
    <w:rsid w:val="00B0113B"/>
    <w:rsid w:val="00B02346"/>
    <w:rsid w:val="00B059C3"/>
    <w:rsid w:val="00B076A7"/>
    <w:rsid w:val="00B07C7D"/>
    <w:rsid w:val="00B113A7"/>
    <w:rsid w:val="00B120AF"/>
    <w:rsid w:val="00B131AA"/>
    <w:rsid w:val="00B13505"/>
    <w:rsid w:val="00B13831"/>
    <w:rsid w:val="00B1400B"/>
    <w:rsid w:val="00B15248"/>
    <w:rsid w:val="00B15884"/>
    <w:rsid w:val="00B16FBE"/>
    <w:rsid w:val="00B1734C"/>
    <w:rsid w:val="00B1798E"/>
    <w:rsid w:val="00B179E4"/>
    <w:rsid w:val="00B20586"/>
    <w:rsid w:val="00B21F2F"/>
    <w:rsid w:val="00B24FCF"/>
    <w:rsid w:val="00B25C00"/>
    <w:rsid w:val="00B26864"/>
    <w:rsid w:val="00B273F9"/>
    <w:rsid w:val="00B27F50"/>
    <w:rsid w:val="00B312FE"/>
    <w:rsid w:val="00B318C2"/>
    <w:rsid w:val="00B32368"/>
    <w:rsid w:val="00B32D47"/>
    <w:rsid w:val="00B32F0A"/>
    <w:rsid w:val="00B334D3"/>
    <w:rsid w:val="00B33DEA"/>
    <w:rsid w:val="00B34258"/>
    <w:rsid w:val="00B346A7"/>
    <w:rsid w:val="00B358DC"/>
    <w:rsid w:val="00B378EF"/>
    <w:rsid w:val="00B414B7"/>
    <w:rsid w:val="00B41ABB"/>
    <w:rsid w:val="00B42DD6"/>
    <w:rsid w:val="00B431F5"/>
    <w:rsid w:val="00B447F3"/>
    <w:rsid w:val="00B44EE2"/>
    <w:rsid w:val="00B45AF2"/>
    <w:rsid w:val="00B45DA0"/>
    <w:rsid w:val="00B475F7"/>
    <w:rsid w:val="00B47EC0"/>
    <w:rsid w:val="00B51C68"/>
    <w:rsid w:val="00B520AA"/>
    <w:rsid w:val="00B52E75"/>
    <w:rsid w:val="00B53414"/>
    <w:rsid w:val="00B53785"/>
    <w:rsid w:val="00B53CAE"/>
    <w:rsid w:val="00B54123"/>
    <w:rsid w:val="00B54E0A"/>
    <w:rsid w:val="00B5572C"/>
    <w:rsid w:val="00B57B7F"/>
    <w:rsid w:val="00B606FC"/>
    <w:rsid w:val="00B63403"/>
    <w:rsid w:val="00B63746"/>
    <w:rsid w:val="00B63C30"/>
    <w:rsid w:val="00B642A1"/>
    <w:rsid w:val="00B643E5"/>
    <w:rsid w:val="00B66DE5"/>
    <w:rsid w:val="00B703C0"/>
    <w:rsid w:val="00B70D76"/>
    <w:rsid w:val="00B70ED6"/>
    <w:rsid w:val="00B7108B"/>
    <w:rsid w:val="00B71E45"/>
    <w:rsid w:val="00B72F54"/>
    <w:rsid w:val="00B74079"/>
    <w:rsid w:val="00B74660"/>
    <w:rsid w:val="00B75943"/>
    <w:rsid w:val="00B77CCB"/>
    <w:rsid w:val="00B77CFB"/>
    <w:rsid w:val="00B77E64"/>
    <w:rsid w:val="00B82682"/>
    <w:rsid w:val="00B82D83"/>
    <w:rsid w:val="00B83CEF"/>
    <w:rsid w:val="00B86281"/>
    <w:rsid w:val="00B87918"/>
    <w:rsid w:val="00B90A8A"/>
    <w:rsid w:val="00B90B1F"/>
    <w:rsid w:val="00B91C82"/>
    <w:rsid w:val="00B9363E"/>
    <w:rsid w:val="00B953DE"/>
    <w:rsid w:val="00B96687"/>
    <w:rsid w:val="00B9696A"/>
    <w:rsid w:val="00B97FB7"/>
    <w:rsid w:val="00BA0018"/>
    <w:rsid w:val="00BA2382"/>
    <w:rsid w:val="00BA2A72"/>
    <w:rsid w:val="00BA2D44"/>
    <w:rsid w:val="00BA3B39"/>
    <w:rsid w:val="00BA3C50"/>
    <w:rsid w:val="00BA4FBB"/>
    <w:rsid w:val="00BA5268"/>
    <w:rsid w:val="00BA67FC"/>
    <w:rsid w:val="00BA73B4"/>
    <w:rsid w:val="00BA7CE1"/>
    <w:rsid w:val="00BA7D22"/>
    <w:rsid w:val="00BB1425"/>
    <w:rsid w:val="00BB2008"/>
    <w:rsid w:val="00BB2295"/>
    <w:rsid w:val="00BB263D"/>
    <w:rsid w:val="00BB27D2"/>
    <w:rsid w:val="00BB3670"/>
    <w:rsid w:val="00BB4984"/>
    <w:rsid w:val="00BB4E07"/>
    <w:rsid w:val="00BB5785"/>
    <w:rsid w:val="00BB711E"/>
    <w:rsid w:val="00BC03D4"/>
    <w:rsid w:val="00BC05AE"/>
    <w:rsid w:val="00BC195D"/>
    <w:rsid w:val="00BC2141"/>
    <w:rsid w:val="00BC2361"/>
    <w:rsid w:val="00BC2FB2"/>
    <w:rsid w:val="00BC345D"/>
    <w:rsid w:val="00BC3738"/>
    <w:rsid w:val="00BC3BAA"/>
    <w:rsid w:val="00BC441F"/>
    <w:rsid w:val="00BC5137"/>
    <w:rsid w:val="00BC6473"/>
    <w:rsid w:val="00BD2489"/>
    <w:rsid w:val="00BD276D"/>
    <w:rsid w:val="00BD3AF4"/>
    <w:rsid w:val="00BD40FA"/>
    <w:rsid w:val="00BD4DB9"/>
    <w:rsid w:val="00BD4F54"/>
    <w:rsid w:val="00BD5942"/>
    <w:rsid w:val="00BD63C5"/>
    <w:rsid w:val="00BD6730"/>
    <w:rsid w:val="00BD6DBE"/>
    <w:rsid w:val="00BD795F"/>
    <w:rsid w:val="00BE087B"/>
    <w:rsid w:val="00BE2226"/>
    <w:rsid w:val="00BE2310"/>
    <w:rsid w:val="00BE29AF"/>
    <w:rsid w:val="00BE3ACD"/>
    <w:rsid w:val="00BE3BF6"/>
    <w:rsid w:val="00BE3CB5"/>
    <w:rsid w:val="00BE480F"/>
    <w:rsid w:val="00BE5104"/>
    <w:rsid w:val="00BE5241"/>
    <w:rsid w:val="00BE69F0"/>
    <w:rsid w:val="00BF0847"/>
    <w:rsid w:val="00BF16C8"/>
    <w:rsid w:val="00BF25ED"/>
    <w:rsid w:val="00BF3282"/>
    <w:rsid w:val="00BF35D8"/>
    <w:rsid w:val="00BF3C39"/>
    <w:rsid w:val="00BF43E0"/>
    <w:rsid w:val="00BF4A33"/>
    <w:rsid w:val="00BF55E0"/>
    <w:rsid w:val="00BF5F5A"/>
    <w:rsid w:val="00BF7230"/>
    <w:rsid w:val="00BF7817"/>
    <w:rsid w:val="00BF7CD5"/>
    <w:rsid w:val="00BF7D77"/>
    <w:rsid w:val="00BF7DC4"/>
    <w:rsid w:val="00C02278"/>
    <w:rsid w:val="00C034CE"/>
    <w:rsid w:val="00C06FE7"/>
    <w:rsid w:val="00C07580"/>
    <w:rsid w:val="00C075C6"/>
    <w:rsid w:val="00C078C7"/>
    <w:rsid w:val="00C07A6D"/>
    <w:rsid w:val="00C10331"/>
    <w:rsid w:val="00C1191B"/>
    <w:rsid w:val="00C123FC"/>
    <w:rsid w:val="00C1293A"/>
    <w:rsid w:val="00C138D3"/>
    <w:rsid w:val="00C139F0"/>
    <w:rsid w:val="00C13B1C"/>
    <w:rsid w:val="00C13C9C"/>
    <w:rsid w:val="00C1512E"/>
    <w:rsid w:val="00C15EEE"/>
    <w:rsid w:val="00C16DC1"/>
    <w:rsid w:val="00C174D0"/>
    <w:rsid w:val="00C17642"/>
    <w:rsid w:val="00C17837"/>
    <w:rsid w:val="00C205B4"/>
    <w:rsid w:val="00C2195E"/>
    <w:rsid w:val="00C21DB0"/>
    <w:rsid w:val="00C2270A"/>
    <w:rsid w:val="00C23EF5"/>
    <w:rsid w:val="00C24057"/>
    <w:rsid w:val="00C243CA"/>
    <w:rsid w:val="00C2455E"/>
    <w:rsid w:val="00C24761"/>
    <w:rsid w:val="00C25542"/>
    <w:rsid w:val="00C25550"/>
    <w:rsid w:val="00C26591"/>
    <w:rsid w:val="00C265A9"/>
    <w:rsid w:val="00C274FC"/>
    <w:rsid w:val="00C27806"/>
    <w:rsid w:val="00C279BD"/>
    <w:rsid w:val="00C27CCD"/>
    <w:rsid w:val="00C30114"/>
    <w:rsid w:val="00C31DB5"/>
    <w:rsid w:val="00C32268"/>
    <w:rsid w:val="00C33F71"/>
    <w:rsid w:val="00C349B9"/>
    <w:rsid w:val="00C35FBD"/>
    <w:rsid w:val="00C360E2"/>
    <w:rsid w:val="00C37686"/>
    <w:rsid w:val="00C40381"/>
    <w:rsid w:val="00C406B7"/>
    <w:rsid w:val="00C40A17"/>
    <w:rsid w:val="00C40DED"/>
    <w:rsid w:val="00C40EE7"/>
    <w:rsid w:val="00C41505"/>
    <w:rsid w:val="00C41D3D"/>
    <w:rsid w:val="00C433FC"/>
    <w:rsid w:val="00C46A22"/>
    <w:rsid w:val="00C479FE"/>
    <w:rsid w:val="00C51896"/>
    <w:rsid w:val="00C51A74"/>
    <w:rsid w:val="00C52296"/>
    <w:rsid w:val="00C5272F"/>
    <w:rsid w:val="00C553F7"/>
    <w:rsid w:val="00C56DA2"/>
    <w:rsid w:val="00C57EF5"/>
    <w:rsid w:val="00C635A1"/>
    <w:rsid w:val="00C63C31"/>
    <w:rsid w:val="00C642C0"/>
    <w:rsid w:val="00C64B1E"/>
    <w:rsid w:val="00C6607A"/>
    <w:rsid w:val="00C66692"/>
    <w:rsid w:val="00C667D6"/>
    <w:rsid w:val="00C6703E"/>
    <w:rsid w:val="00C67788"/>
    <w:rsid w:val="00C709C1"/>
    <w:rsid w:val="00C70C0C"/>
    <w:rsid w:val="00C70FE1"/>
    <w:rsid w:val="00C7147A"/>
    <w:rsid w:val="00C72FED"/>
    <w:rsid w:val="00C74120"/>
    <w:rsid w:val="00C757DD"/>
    <w:rsid w:val="00C75850"/>
    <w:rsid w:val="00C7617D"/>
    <w:rsid w:val="00C761FC"/>
    <w:rsid w:val="00C76505"/>
    <w:rsid w:val="00C76C92"/>
    <w:rsid w:val="00C76E29"/>
    <w:rsid w:val="00C77DF9"/>
    <w:rsid w:val="00C82862"/>
    <w:rsid w:val="00C82BD9"/>
    <w:rsid w:val="00C82FF7"/>
    <w:rsid w:val="00C8371F"/>
    <w:rsid w:val="00C8383F"/>
    <w:rsid w:val="00C83C90"/>
    <w:rsid w:val="00C842DD"/>
    <w:rsid w:val="00C84534"/>
    <w:rsid w:val="00C85D49"/>
    <w:rsid w:val="00C86315"/>
    <w:rsid w:val="00C877AF"/>
    <w:rsid w:val="00C87B55"/>
    <w:rsid w:val="00C9201B"/>
    <w:rsid w:val="00C92C0C"/>
    <w:rsid w:val="00C9302A"/>
    <w:rsid w:val="00C9352F"/>
    <w:rsid w:val="00C9363B"/>
    <w:rsid w:val="00C94582"/>
    <w:rsid w:val="00C945DE"/>
    <w:rsid w:val="00C94A1D"/>
    <w:rsid w:val="00C955CA"/>
    <w:rsid w:val="00C9582C"/>
    <w:rsid w:val="00C96011"/>
    <w:rsid w:val="00C962B9"/>
    <w:rsid w:val="00C9651C"/>
    <w:rsid w:val="00CA077A"/>
    <w:rsid w:val="00CA3C34"/>
    <w:rsid w:val="00CA46B5"/>
    <w:rsid w:val="00CA5B7F"/>
    <w:rsid w:val="00CA6C54"/>
    <w:rsid w:val="00CA6EEA"/>
    <w:rsid w:val="00CB0284"/>
    <w:rsid w:val="00CB09FC"/>
    <w:rsid w:val="00CB2621"/>
    <w:rsid w:val="00CB2880"/>
    <w:rsid w:val="00CB4F21"/>
    <w:rsid w:val="00CB54E5"/>
    <w:rsid w:val="00CC013B"/>
    <w:rsid w:val="00CC1DA4"/>
    <w:rsid w:val="00CC288E"/>
    <w:rsid w:val="00CC321D"/>
    <w:rsid w:val="00CC393F"/>
    <w:rsid w:val="00CC410A"/>
    <w:rsid w:val="00CC5F9D"/>
    <w:rsid w:val="00CC6ABF"/>
    <w:rsid w:val="00CC6D56"/>
    <w:rsid w:val="00CC6E16"/>
    <w:rsid w:val="00CC719B"/>
    <w:rsid w:val="00CD0915"/>
    <w:rsid w:val="00CD0E2E"/>
    <w:rsid w:val="00CD1E8C"/>
    <w:rsid w:val="00CD20CA"/>
    <w:rsid w:val="00CD2122"/>
    <w:rsid w:val="00CD64C1"/>
    <w:rsid w:val="00CD6CB1"/>
    <w:rsid w:val="00CD76F6"/>
    <w:rsid w:val="00CD7ADD"/>
    <w:rsid w:val="00CE09D3"/>
    <w:rsid w:val="00CE1B02"/>
    <w:rsid w:val="00CE46A9"/>
    <w:rsid w:val="00CE5151"/>
    <w:rsid w:val="00CE799F"/>
    <w:rsid w:val="00CF0383"/>
    <w:rsid w:val="00CF2726"/>
    <w:rsid w:val="00CF308E"/>
    <w:rsid w:val="00CF317C"/>
    <w:rsid w:val="00CF374E"/>
    <w:rsid w:val="00CF37D5"/>
    <w:rsid w:val="00CF400C"/>
    <w:rsid w:val="00CF435D"/>
    <w:rsid w:val="00CF43E8"/>
    <w:rsid w:val="00CF53A9"/>
    <w:rsid w:val="00CF70B7"/>
    <w:rsid w:val="00D005A1"/>
    <w:rsid w:val="00D01365"/>
    <w:rsid w:val="00D01878"/>
    <w:rsid w:val="00D02935"/>
    <w:rsid w:val="00D02C12"/>
    <w:rsid w:val="00D033B5"/>
    <w:rsid w:val="00D033FE"/>
    <w:rsid w:val="00D048CC"/>
    <w:rsid w:val="00D049EF"/>
    <w:rsid w:val="00D0512D"/>
    <w:rsid w:val="00D056E7"/>
    <w:rsid w:val="00D05F2F"/>
    <w:rsid w:val="00D06946"/>
    <w:rsid w:val="00D07915"/>
    <w:rsid w:val="00D101BF"/>
    <w:rsid w:val="00D10784"/>
    <w:rsid w:val="00D12166"/>
    <w:rsid w:val="00D12541"/>
    <w:rsid w:val="00D125D4"/>
    <w:rsid w:val="00D12A8B"/>
    <w:rsid w:val="00D13A98"/>
    <w:rsid w:val="00D150DE"/>
    <w:rsid w:val="00D15469"/>
    <w:rsid w:val="00D15521"/>
    <w:rsid w:val="00D165BB"/>
    <w:rsid w:val="00D16857"/>
    <w:rsid w:val="00D17282"/>
    <w:rsid w:val="00D17E33"/>
    <w:rsid w:val="00D21EC2"/>
    <w:rsid w:val="00D2209E"/>
    <w:rsid w:val="00D24998"/>
    <w:rsid w:val="00D24C3D"/>
    <w:rsid w:val="00D24EB1"/>
    <w:rsid w:val="00D25987"/>
    <w:rsid w:val="00D25A6D"/>
    <w:rsid w:val="00D25C26"/>
    <w:rsid w:val="00D27464"/>
    <w:rsid w:val="00D30154"/>
    <w:rsid w:val="00D30B46"/>
    <w:rsid w:val="00D316D1"/>
    <w:rsid w:val="00D3220C"/>
    <w:rsid w:val="00D32DB0"/>
    <w:rsid w:val="00D33CCE"/>
    <w:rsid w:val="00D355BC"/>
    <w:rsid w:val="00D35BA0"/>
    <w:rsid w:val="00D360AD"/>
    <w:rsid w:val="00D37069"/>
    <w:rsid w:val="00D37715"/>
    <w:rsid w:val="00D37DC1"/>
    <w:rsid w:val="00D4226C"/>
    <w:rsid w:val="00D4230E"/>
    <w:rsid w:val="00D42371"/>
    <w:rsid w:val="00D43D80"/>
    <w:rsid w:val="00D44382"/>
    <w:rsid w:val="00D452F6"/>
    <w:rsid w:val="00D458A7"/>
    <w:rsid w:val="00D46002"/>
    <w:rsid w:val="00D46076"/>
    <w:rsid w:val="00D47799"/>
    <w:rsid w:val="00D47BB7"/>
    <w:rsid w:val="00D5084E"/>
    <w:rsid w:val="00D511A9"/>
    <w:rsid w:val="00D5214E"/>
    <w:rsid w:val="00D52890"/>
    <w:rsid w:val="00D52C5D"/>
    <w:rsid w:val="00D5311D"/>
    <w:rsid w:val="00D533E5"/>
    <w:rsid w:val="00D540CD"/>
    <w:rsid w:val="00D55EEE"/>
    <w:rsid w:val="00D564F4"/>
    <w:rsid w:val="00D579A7"/>
    <w:rsid w:val="00D57B73"/>
    <w:rsid w:val="00D57FC9"/>
    <w:rsid w:val="00D60DB5"/>
    <w:rsid w:val="00D60DF7"/>
    <w:rsid w:val="00D61800"/>
    <w:rsid w:val="00D61F5B"/>
    <w:rsid w:val="00D628DC"/>
    <w:rsid w:val="00D63A13"/>
    <w:rsid w:val="00D63F38"/>
    <w:rsid w:val="00D6577A"/>
    <w:rsid w:val="00D662CB"/>
    <w:rsid w:val="00D70011"/>
    <w:rsid w:val="00D715E2"/>
    <w:rsid w:val="00D725A9"/>
    <w:rsid w:val="00D72ECB"/>
    <w:rsid w:val="00D75294"/>
    <w:rsid w:val="00D7552C"/>
    <w:rsid w:val="00D76C61"/>
    <w:rsid w:val="00D76D3B"/>
    <w:rsid w:val="00D770B6"/>
    <w:rsid w:val="00D77E62"/>
    <w:rsid w:val="00D80FCD"/>
    <w:rsid w:val="00D8183F"/>
    <w:rsid w:val="00D82F0B"/>
    <w:rsid w:val="00D831DE"/>
    <w:rsid w:val="00D8463E"/>
    <w:rsid w:val="00D86F46"/>
    <w:rsid w:val="00D86F82"/>
    <w:rsid w:val="00D90340"/>
    <w:rsid w:val="00D90939"/>
    <w:rsid w:val="00D90EB8"/>
    <w:rsid w:val="00D91697"/>
    <w:rsid w:val="00D921D6"/>
    <w:rsid w:val="00D9263E"/>
    <w:rsid w:val="00D93CA3"/>
    <w:rsid w:val="00D94CC5"/>
    <w:rsid w:val="00D95C97"/>
    <w:rsid w:val="00D970E3"/>
    <w:rsid w:val="00D97892"/>
    <w:rsid w:val="00DA1DA3"/>
    <w:rsid w:val="00DA3BB5"/>
    <w:rsid w:val="00DA5194"/>
    <w:rsid w:val="00DA5677"/>
    <w:rsid w:val="00DA57E2"/>
    <w:rsid w:val="00DA73A5"/>
    <w:rsid w:val="00DA79E1"/>
    <w:rsid w:val="00DB28A3"/>
    <w:rsid w:val="00DB2D4B"/>
    <w:rsid w:val="00DB3748"/>
    <w:rsid w:val="00DB5B4C"/>
    <w:rsid w:val="00DB7EC3"/>
    <w:rsid w:val="00DC09C4"/>
    <w:rsid w:val="00DC0F2C"/>
    <w:rsid w:val="00DC1557"/>
    <w:rsid w:val="00DC22A0"/>
    <w:rsid w:val="00DC2587"/>
    <w:rsid w:val="00DC4678"/>
    <w:rsid w:val="00DC51ED"/>
    <w:rsid w:val="00DC61EE"/>
    <w:rsid w:val="00DC6A35"/>
    <w:rsid w:val="00DD1948"/>
    <w:rsid w:val="00DD405B"/>
    <w:rsid w:val="00DD41BB"/>
    <w:rsid w:val="00DD456E"/>
    <w:rsid w:val="00DD5221"/>
    <w:rsid w:val="00DD5A01"/>
    <w:rsid w:val="00DD5C1E"/>
    <w:rsid w:val="00DD6139"/>
    <w:rsid w:val="00DD751A"/>
    <w:rsid w:val="00DD7874"/>
    <w:rsid w:val="00DE2813"/>
    <w:rsid w:val="00DE2823"/>
    <w:rsid w:val="00DE2F96"/>
    <w:rsid w:val="00DE39C3"/>
    <w:rsid w:val="00DE5987"/>
    <w:rsid w:val="00DE5E72"/>
    <w:rsid w:val="00DE61EE"/>
    <w:rsid w:val="00DE7218"/>
    <w:rsid w:val="00DF0299"/>
    <w:rsid w:val="00DF02FB"/>
    <w:rsid w:val="00DF0C97"/>
    <w:rsid w:val="00DF112D"/>
    <w:rsid w:val="00DF13D8"/>
    <w:rsid w:val="00DF205E"/>
    <w:rsid w:val="00DF514D"/>
    <w:rsid w:val="00DF5726"/>
    <w:rsid w:val="00DF5EF2"/>
    <w:rsid w:val="00DF5FF4"/>
    <w:rsid w:val="00DF6216"/>
    <w:rsid w:val="00DF7D2F"/>
    <w:rsid w:val="00DF7DCF"/>
    <w:rsid w:val="00DF7EA1"/>
    <w:rsid w:val="00E01E3C"/>
    <w:rsid w:val="00E0289F"/>
    <w:rsid w:val="00E03AED"/>
    <w:rsid w:val="00E04764"/>
    <w:rsid w:val="00E061DE"/>
    <w:rsid w:val="00E06EE5"/>
    <w:rsid w:val="00E070F7"/>
    <w:rsid w:val="00E07907"/>
    <w:rsid w:val="00E07DF7"/>
    <w:rsid w:val="00E107D3"/>
    <w:rsid w:val="00E10F31"/>
    <w:rsid w:val="00E12225"/>
    <w:rsid w:val="00E1404F"/>
    <w:rsid w:val="00E142E5"/>
    <w:rsid w:val="00E14E69"/>
    <w:rsid w:val="00E15580"/>
    <w:rsid w:val="00E15C30"/>
    <w:rsid w:val="00E2018C"/>
    <w:rsid w:val="00E203DB"/>
    <w:rsid w:val="00E20BEF"/>
    <w:rsid w:val="00E20FC4"/>
    <w:rsid w:val="00E22287"/>
    <w:rsid w:val="00E226E8"/>
    <w:rsid w:val="00E2291C"/>
    <w:rsid w:val="00E23E3D"/>
    <w:rsid w:val="00E23E63"/>
    <w:rsid w:val="00E23E69"/>
    <w:rsid w:val="00E26019"/>
    <w:rsid w:val="00E26312"/>
    <w:rsid w:val="00E26A44"/>
    <w:rsid w:val="00E273A4"/>
    <w:rsid w:val="00E27771"/>
    <w:rsid w:val="00E27FE9"/>
    <w:rsid w:val="00E306BC"/>
    <w:rsid w:val="00E30F48"/>
    <w:rsid w:val="00E31C2B"/>
    <w:rsid w:val="00E332CA"/>
    <w:rsid w:val="00E33415"/>
    <w:rsid w:val="00E33C2A"/>
    <w:rsid w:val="00E35E84"/>
    <w:rsid w:val="00E365C1"/>
    <w:rsid w:val="00E372B4"/>
    <w:rsid w:val="00E378A6"/>
    <w:rsid w:val="00E40272"/>
    <w:rsid w:val="00E40784"/>
    <w:rsid w:val="00E40E2C"/>
    <w:rsid w:val="00E412E0"/>
    <w:rsid w:val="00E41747"/>
    <w:rsid w:val="00E4176C"/>
    <w:rsid w:val="00E43241"/>
    <w:rsid w:val="00E44EA0"/>
    <w:rsid w:val="00E467E5"/>
    <w:rsid w:val="00E47AE3"/>
    <w:rsid w:val="00E47DDB"/>
    <w:rsid w:val="00E47F12"/>
    <w:rsid w:val="00E53D6A"/>
    <w:rsid w:val="00E54584"/>
    <w:rsid w:val="00E54C76"/>
    <w:rsid w:val="00E5506D"/>
    <w:rsid w:val="00E5519E"/>
    <w:rsid w:val="00E56139"/>
    <w:rsid w:val="00E609D2"/>
    <w:rsid w:val="00E60EB8"/>
    <w:rsid w:val="00E616F5"/>
    <w:rsid w:val="00E62B6D"/>
    <w:rsid w:val="00E630CB"/>
    <w:rsid w:val="00E659C5"/>
    <w:rsid w:val="00E65B90"/>
    <w:rsid w:val="00E66000"/>
    <w:rsid w:val="00E665F3"/>
    <w:rsid w:val="00E67761"/>
    <w:rsid w:val="00E67952"/>
    <w:rsid w:val="00E67ADA"/>
    <w:rsid w:val="00E7038C"/>
    <w:rsid w:val="00E70458"/>
    <w:rsid w:val="00E7056A"/>
    <w:rsid w:val="00E71958"/>
    <w:rsid w:val="00E72CC3"/>
    <w:rsid w:val="00E746D6"/>
    <w:rsid w:val="00E7525D"/>
    <w:rsid w:val="00E75770"/>
    <w:rsid w:val="00E7688A"/>
    <w:rsid w:val="00E77ED2"/>
    <w:rsid w:val="00E8073C"/>
    <w:rsid w:val="00E81DEF"/>
    <w:rsid w:val="00E81EE2"/>
    <w:rsid w:val="00E823EB"/>
    <w:rsid w:val="00E825F7"/>
    <w:rsid w:val="00E8340D"/>
    <w:rsid w:val="00E83D6E"/>
    <w:rsid w:val="00E85158"/>
    <w:rsid w:val="00E859C4"/>
    <w:rsid w:val="00E861EC"/>
    <w:rsid w:val="00E86F24"/>
    <w:rsid w:val="00E87062"/>
    <w:rsid w:val="00E87D2D"/>
    <w:rsid w:val="00E901AD"/>
    <w:rsid w:val="00E907BB"/>
    <w:rsid w:val="00E91C54"/>
    <w:rsid w:val="00E93D56"/>
    <w:rsid w:val="00E94A76"/>
    <w:rsid w:val="00E94E64"/>
    <w:rsid w:val="00E95396"/>
    <w:rsid w:val="00E95E30"/>
    <w:rsid w:val="00E979CF"/>
    <w:rsid w:val="00EA07C2"/>
    <w:rsid w:val="00EA11D7"/>
    <w:rsid w:val="00EA12A0"/>
    <w:rsid w:val="00EA1C7D"/>
    <w:rsid w:val="00EA2940"/>
    <w:rsid w:val="00EA313E"/>
    <w:rsid w:val="00EA3A31"/>
    <w:rsid w:val="00EA3CE2"/>
    <w:rsid w:val="00EA503D"/>
    <w:rsid w:val="00EA5259"/>
    <w:rsid w:val="00EA57FA"/>
    <w:rsid w:val="00EA5ADC"/>
    <w:rsid w:val="00EA6055"/>
    <w:rsid w:val="00EA68D0"/>
    <w:rsid w:val="00EA6F64"/>
    <w:rsid w:val="00EA7271"/>
    <w:rsid w:val="00EB0258"/>
    <w:rsid w:val="00EB0C80"/>
    <w:rsid w:val="00EB0F8B"/>
    <w:rsid w:val="00EB17C3"/>
    <w:rsid w:val="00EB1B64"/>
    <w:rsid w:val="00EB3E38"/>
    <w:rsid w:val="00EB40C9"/>
    <w:rsid w:val="00EB425C"/>
    <w:rsid w:val="00EB5F0D"/>
    <w:rsid w:val="00EB6794"/>
    <w:rsid w:val="00EB6E32"/>
    <w:rsid w:val="00EB7769"/>
    <w:rsid w:val="00EC091C"/>
    <w:rsid w:val="00EC0BFC"/>
    <w:rsid w:val="00EC0D68"/>
    <w:rsid w:val="00EC1011"/>
    <w:rsid w:val="00EC2D88"/>
    <w:rsid w:val="00EC387D"/>
    <w:rsid w:val="00EC476E"/>
    <w:rsid w:val="00EC5EF2"/>
    <w:rsid w:val="00EC6C62"/>
    <w:rsid w:val="00EC71C5"/>
    <w:rsid w:val="00ED080C"/>
    <w:rsid w:val="00ED0B22"/>
    <w:rsid w:val="00ED114B"/>
    <w:rsid w:val="00ED1CAC"/>
    <w:rsid w:val="00ED2352"/>
    <w:rsid w:val="00ED2D81"/>
    <w:rsid w:val="00ED370D"/>
    <w:rsid w:val="00ED44B9"/>
    <w:rsid w:val="00ED6C8E"/>
    <w:rsid w:val="00ED7457"/>
    <w:rsid w:val="00ED75E4"/>
    <w:rsid w:val="00ED7DE2"/>
    <w:rsid w:val="00ED7FEE"/>
    <w:rsid w:val="00EE0C93"/>
    <w:rsid w:val="00EE13E4"/>
    <w:rsid w:val="00EE15DD"/>
    <w:rsid w:val="00EE33D0"/>
    <w:rsid w:val="00EE6045"/>
    <w:rsid w:val="00EE6367"/>
    <w:rsid w:val="00EE6C0F"/>
    <w:rsid w:val="00EE784B"/>
    <w:rsid w:val="00EE7B96"/>
    <w:rsid w:val="00EE7D0D"/>
    <w:rsid w:val="00EF1018"/>
    <w:rsid w:val="00EF1147"/>
    <w:rsid w:val="00EF157E"/>
    <w:rsid w:val="00EF1B90"/>
    <w:rsid w:val="00EF241B"/>
    <w:rsid w:val="00EF333A"/>
    <w:rsid w:val="00EF3F3E"/>
    <w:rsid w:val="00EF67F8"/>
    <w:rsid w:val="00EF73A3"/>
    <w:rsid w:val="00F007EA"/>
    <w:rsid w:val="00F007FA"/>
    <w:rsid w:val="00F01B73"/>
    <w:rsid w:val="00F01BA7"/>
    <w:rsid w:val="00F02013"/>
    <w:rsid w:val="00F05267"/>
    <w:rsid w:val="00F05848"/>
    <w:rsid w:val="00F05E96"/>
    <w:rsid w:val="00F0646F"/>
    <w:rsid w:val="00F069CB"/>
    <w:rsid w:val="00F073E7"/>
    <w:rsid w:val="00F101A9"/>
    <w:rsid w:val="00F108F9"/>
    <w:rsid w:val="00F10EC4"/>
    <w:rsid w:val="00F11FFD"/>
    <w:rsid w:val="00F130AF"/>
    <w:rsid w:val="00F13393"/>
    <w:rsid w:val="00F141C8"/>
    <w:rsid w:val="00F14A90"/>
    <w:rsid w:val="00F14B87"/>
    <w:rsid w:val="00F14E93"/>
    <w:rsid w:val="00F15BBD"/>
    <w:rsid w:val="00F1783E"/>
    <w:rsid w:val="00F200BE"/>
    <w:rsid w:val="00F204DA"/>
    <w:rsid w:val="00F20CAB"/>
    <w:rsid w:val="00F23045"/>
    <w:rsid w:val="00F2322C"/>
    <w:rsid w:val="00F2507E"/>
    <w:rsid w:val="00F251BF"/>
    <w:rsid w:val="00F266D2"/>
    <w:rsid w:val="00F27043"/>
    <w:rsid w:val="00F27837"/>
    <w:rsid w:val="00F312DD"/>
    <w:rsid w:val="00F3167E"/>
    <w:rsid w:val="00F32394"/>
    <w:rsid w:val="00F33488"/>
    <w:rsid w:val="00F34080"/>
    <w:rsid w:val="00F3584E"/>
    <w:rsid w:val="00F35F82"/>
    <w:rsid w:val="00F37505"/>
    <w:rsid w:val="00F37580"/>
    <w:rsid w:val="00F4068D"/>
    <w:rsid w:val="00F406EB"/>
    <w:rsid w:val="00F42F95"/>
    <w:rsid w:val="00F43165"/>
    <w:rsid w:val="00F434D7"/>
    <w:rsid w:val="00F43664"/>
    <w:rsid w:val="00F440A6"/>
    <w:rsid w:val="00F443BC"/>
    <w:rsid w:val="00F44D25"/>
    <w:rsid w:val="00F44D35"/>
    <w:rsid w:val="00F45DC5"/>
    <w:rsid w:val="00F461C9"/>
    <w:rsid w:val="00F46900"/>
    <w:rsid w:val="00F4750A"/>
    <w:rsid w:val="00F47D23"/>
    <w:rsid w:val="00F50616"/>
    <w:rsid w:val="00F517C8"/>
    <w:rsid w:val="00F52085"/>
    <w:rsid w:val="00F5228B"/>
    <w:rsid w:val="00F5277D"/>
    <w:rsid w:val="00F531EB"/>
    <w:rsid w:val="00F54422"/>
    <w:rsid w:val="00F54A9D"/>
    <w:rsid w:val="00F55042"/>
    <w:rsid w:val="00F57137"/>
    <w:rsid w:val="00F57515"/>
    <w:rsid w:val="00F5751C"/>
    <w:rsid w:val="00F5777E"/>
    <w:rsid w:val="00F615B3"/>
    <w:rsid w:val="00F63B5A"/>
    <w:rsid w:val="00F64432"/>
    <w:rsid w:val="00F660E3"/>
    <w:rsid w:val="00F7095E"/>
    <w:rsid w:val="00F70C35"/>
    <w:rsid w:val="00F74590"/>
    <w:rsid w:val="00F751BD"/>
    <w:rsid w:val="00F75EE2"/>
    <w:rsid w:val="00F75F94"/>
    <w:rsid w:val="00F767D7"/>
    <w:rsid w:val="00F81861"/>
    <w:rsid w:val="00F818E8"/>
    <w:rsid w:val="00F81B08"/>
    <w:rsid w:val="00F8230C"/>
    <w:rsid w:val="00F83754"/>
    <w:rsid w:val="00F84138"/>
    <w:rsid w:val="00F84404"/>
    <w:rsid w:val="00F845D2"/>
    <w:rsid w:val="00F84C8D"/>
    <w:rsid w:val="00F84DB6"/>
    <w:rsid w:val="00F85104"/>
    <w:rsid w:val="00F85617"/>
    <w:rsid w:val="00F85998"/>
    <w:rsid w:val="00F86A14"/>
    <w:rsid w:val="00F87F60"/>
    <w:rsid w:val="00F90952"/>
    <w:rsid w:val="00F90D80"/>
    <w:rsid w:val="00F90EA2"/>
    <w:rsid w:val="00F916D2"/>
    <w:rsid w:val="00F91A72"/>
    <w:rsid w:val="00F91B72"/>
    <w:rsid w:val="00F92FF4"/>
    <w:rsid w:val="00F930CF"/>
    <w:rsid w:val="00F93C28"/>
    <w:rsid w:val="00F95038"/>
    <w:rsid w:val="00F95588"/>
    <w:rsid w:val="00F96554"/>
    <w:rsid w:val="00F97461"/>
    <w:rsid w:val="00F97FF7"/>
    <w:rsid w:val="00FA03FD"/>
    <w:rsid w:val="00FA13AD"/>
    <w:rsid w:val="00FA2ED2"/>
    <w:rsid w:val="00FA428E"/>
    <w:rsid w:val="00FA4570"/>
    <w:rsid w:val="00FA5AA9"/>
    <w:rsid w:val="00FA5AD4"/>
    <w:rsid w:val="00FA6550"/>
    <w:rsid w:val="00FA6C41"/>
    <w:rsid w:val="00FB07A8"/>
    <w:rsid w:val="00FB1267"/>
    <w:rsid w:val="00FB2BC6"/>
    <w:rsid w:val="00FB3BB9"/>
    <w:rsid w:val="00FB6ED9"/>
    <w:rsid w:val="00FB744C"/>
    <w:rsid w:val="00FB7643"/>
    <w:rsid w:val="00FB7A55"/>
    <w:rsid w:val="00FC1CE0"/>
    <w:rsid w:val="00FC2197"/>
    <w:rsid w:val="00FC29B1"/>
    <w:rsid w:val="00FC34CA"/>
    <w:rsid w:val="00FC36AF"/>
    <w:rsid w:val="00FC38AF"/>
    <w:rsid w:val="00FC4A30"/>
    <w:rsid w:val="00FC4C52"/>
    <w:rsid w:val="00FC5476"/>
    <w:rsid w:val="00FC59DC"/>
    <w:rsid w:val="00FC61CD"/>
    <w:rsid w:val="00FC77C4"/>
    <w:rsid w:val="00FC7BEF"/>
    <w:rsid w:val="00FD014D"/>
    <w:rsid w:val="00FD07A1"/>
    <w:rsid w:val="00FD0B0C"/>
    <w:rsid w:val="00FD1C66"/>
    <w:rsid w:val="00FD21A4"/>
    <w:rsid w:val="00FD21EA"/>
    <w:rsid w:val="00FD2ECC"/>
    <w:rsid w:val="00FD4B84"/>
    <w:rsid w:val="00FD4D07"/>
    <w:rsid w:val="00FD6CA0"/>
    <w:rsid w:val="00FD7202"/>
    <w:rsid w:val="00FD7B2D"/>
    <w:rsid w:val="00FD7B3B"/>
    <w:rsid w:val="00FE0411"/>
    <w:rsid w:val="00FE0782"/>
    <w:rsid w:val="00FE0EB1"/>
    <w:rsid w:val="00FE2902"/>
    <w:rsid w:val="00FE2919"/>
    <w:rsid w:val="00FE2F6B"/>
    <w:rsid w:val="00FE315A"/>
    <w:rsid w:val="00FE3FF4"/>
    <w:rsid w:val="00FE45E1"/>
    <w:rsid w:val="00FE6F3B"/>
    <w:rsid w:val="00FE7151"/>
    <w:rsid w:val="00FE7B57"/>
    <w:rsid w:val="00FF088B"/>
    <w:rsid w:val="00FF08B2"/>
    <w:rsid w:val="00FF0BA5"/>
    <w:rsid w:val="00FF106A"/>
    <w:rsid w:val="00FF4391"/>
    <w:rsid w:val="00FF458A"/>
    <w:rsid w:val="00FF45C1"/>
    <w:rsid w:val="00FF4812"/>
    <w:rsid w:val="00FF58AA"/>
    <w:rsid w:val="00FF5C35"/>
    <w:rsid w:val="00FF5CD2"/>
    <w:rsid w:val="00FF7020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EB"/>
    <w:pPr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4F041A"/>
    <w:pPr>
      <w:keepNext/>
      <w:keepLines/>
      <w:spacing w:after="120"/>
      <w:ind w:firstLine="0"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3A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DE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C470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9C470F"/>
    <w:rPr>
      <w:sz w:val="20"/>
      <w:szCs w:val="20"/>
    </w:rPr>
  </w:style>
  <w:style w:type="character" w:styleId="a8">
    <w:name w:val="footnote reference"/>
    <w:uiPriority w:val="99"/>
    <w:semiHidden/>
    <w:unhideWhenUsed/>
    <w:rsid w:val="009C470F"/>
    <w:rPr>
      <w:vertAlign w:val="superscript"/>
    </w:rPr>
  </w:style>
  <w:style w:type="table" w:styleId="a9">
    <w:name w:val="Table Grid"/>
    <w:basedOn w:val="a1"/>
    <w:uiPriority w:val="59"/>
    <w:rsid w:val="002D0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33702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7E5"/>
  </w:style>
  <w:style w:type="paragraph" w:styleId="ad">
    <w:name w:val="footer"/>
    <w:basedOn w:val="a"/>
    <w:link w:val="ae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17E5"/>
  </w:style>
  <w:style w:type="paragraph" w:styleId="af">
    <w:name w:val="Document Map"/>
    <w:basedOn w:val="a"/>
    <w:link w:val="af0"/>
    <w:uiPriority w:val="99"/>
    <w:semiHidden/>
    <w:unhideWhenUsed/>
    <w:rsid w:val="001E26E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E26E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F041A"/>
    <w:rPr>
      <w:rFonts w:eastAsiaTheme="majorEastAsia" w:cstheme="majorBidi"/>
      <w:b/>
      <w:bCs/>
      <w:sz w:val="24"/>
      <w:szCs w:val="28"/>
      <w:lang w:eastAsia="en-US"/>
    </w:rPr>
  </w:style>
  <w:style w:type="character" w:styleId="af1">
    <w:name w:val="annotation reference"/>
    <w:basedOn w:val="a0"/>
    <w:uiPriority w:val="99"/>
    <w:semiHidden/>
    <w:unhideWhenUsed/>
    <w:rsid w:val="007222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22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22C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22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22CD"/>
    <w:rPr>
      <w:b/>
      <w:bCs/>
      <w:lang w:eastAsia="en-US"/>
    </w:rPr>
  </w:style>
  <w:style w:type="paragraph" w:styleId="af6">
    <w:name w:val="Normal (Web)"/>
    <w:basedOn w:val="a"/>
    <w:uiPriority w:val="99"/>
    <w:unhideWhenUsed/>
    <w:rsid w:val="00293C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esktop\&#1069;&#1058;&#1040;&#1046;&#1048;\&#1054;&#1084;&#1089;&#1082;\2018\&#1040;&#1074;&#1075;&#1091;&#1089;&#1090;\08.18.%20&#1042;&#1090;&#1086;&#1088;&#1080;&#1095;&#1082;&#1072;.%20&#1054;&#1084;&#1089;&#1082;.%20&#1055;&#1088;&#1077;&#1076;&#1083;&#1086;&#1078;&#1077;&#1085;&#1080;&#1077;.xlsx" TargetMode="External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esktop\&#1069;&#1058;&#1040;&#1046;&#1048;\&#1054;&#1084;&#1089;&#1082;\2018\&#1040;&#1074;&#1075;&#1091;&#1089;&#1090;\08.18.%20&#1042;&#1090;&#1086;&#1088;&#1080;&#1095;&#1082;&#1072;.%20&#1054;&#1084;&#1089;&#1082;.%20&#1055;&#1088;&#1077;&#1076;&#1083;&#1086;&#1078;&#1077;&#1085;&#1080;&#1077;.xlsx" TargetMode="External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esktop\&#1069;&#1058;&#1040;&#1046;&#1048;\&#1054;&#1084;&#1089;&#1082;\2018\&#1040;&#1074;&#1075;&#1091;&#1089;&#1090;\08.18.%20&#1042;&#1090;&#1086;&#1088;&#1080;&#1095;&#1082;&#1072;.%20&#1054;&#1084;&#1089;&#1082;.%20&#1055;&#1088;&#1077;&#1076;&#1083;&#1086;&#1078;&#1077;&#1085;&#1080;&#1077;.xlsx" TargetMode="External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esktop\&#1069;&#1058;&#1040;&#1046;&#1048;\&#1054;&#1084;&#1089;&#1082;\2018\&#1040;&#1074;&#1075;&#1091;&#1089;&#1090;\08.18.%20&#1042;&#1090;&#1086;&#1088;&#1080;&#1095;&#1082;&#1072;.%20&#1054;&#1084;&#1089;&#1082;.%20&#1055;&#1088;&#1077;&#1076;&#1083;&#1086;&#1078;&#1077;&#1085;&#1080;&#1077;.xlsx" TargetMode="External"/><Relationship Id="rId1" Type="http://schemas.openxmlformats.org/officeDocument/2006/relationships/image" Target="../media/image2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esktop\&#1069;&#1058;&#1040;&#1046;&#1048;\&#1054;&#1084;&#1089;&#1082;\2018\&#1040;&#1074;&#1075;&#1091;&#1089;&#1090;\08.18.%20&#1042;&#1090;&#1086;&#1088;&#1080;&#1095;&#1082;&#1072;.%20&#1054;&#1084;&#1089;&#1082;.%20&#1055;&#1088;&#1077;&#1076;&#1083;&#1086;&#1078;&#1077;&#1085;&#1080;&#1077;.xlsx" TargetMode="External"/><Relationship Id="rId1" Type="http://schemas.openxmlformats.org/officeDocument/2006/relationships/image" Target="../media/image2.jpe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esktop\&#1069;&#1058;&#1040;&#1046;&#1048;\&#1054;&#1084;&#1089;&#1082;\2018\&#1040;&#1074;&#1075;&#1091;&#1089;&#1090;\08.18.%20&#1042;&#1090;&#1086;&#1088;&#1080;&#1095;&#1082;&#1072;%20&#1054;&#1084;&#1089;&#1082;.%20&#1055;&#1088;&#1086;&#1076;&#1072;&#1078;&#1080;.xlsx" TargetMode="External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предложения по размерам квартир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6280262685006783"/>
          <c:y val="0.17363404077801536"/>
          <c:w val="0.48269371930168481"/>
          <c:h val="0.77039196259408327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chemeClr val="accent2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2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2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Графики!$A$4:$A$7</c:f>
              <c:strCache>
                <c:ptCount val="4"/>
                <c:pt idx="0">
                  <c:v>1 комн.</c:v>
                </c:pt>
                <c:pt idx="1">
                  <c:v>2 комн.</c:v>
                </c:pt>
                <c:pt idx="2">
                  <c:v>3 комн.</c:v>
                </c:pt>
                <c:pt idx="3">
                  <c:v>многокомн.</c:v>
                </c:pt>
              </c:strCache>
            </c:strRef>
          </c:cat>
          <c:val>
            <c:numRef>
              <c:f>Графики!$C$4:$C$7</c:f>
              <c:numCache>
                <c:formatCode>0%</c:formatCode>
                <c:ptCount val="4"/>
                <c:pt idx="0">
                  <c:v>0.34673677698731831</c:v>
                </c:pt>
                <c:pt idx="1">
                  <c:v>0.34209712341478504</c:v>
                </c:pt>
                <c:pt idx="2">
                  <c:v>0.26600680482523975</c:v>
                </c:pt>
                <c:pt idx="3">
                  <c:v>4.5159294772656976E-2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 l="28000" t="44000" r="28000" b="47000"/>
          </a:stretch>
        </a:blipFill>
        <a:ln>
          <a:noFill/>
        </a:ln>
        <a:effectLst/>
      </c:spPr>
    </c:plotArea>
    <c:plotVisOnly val="1"/>
    <c:dispBlanksAs val="zero"/>
    <c:showDLblsOverMax val="1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Структура предложения по районам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4795894220316281"/>
          <c:y val="0.16431857493223184"/>
          <c:w val="0.49392481546214217"/>
          <c:h val="0.72717938126586634"/>
        </c:manualLayout>
      </c:layout>
      <c:barChart>
        <c:barDir val="bar"/>
        <c:grouping val="clustered"/>
        <c:varyColors val="1"/>
        <c:ser>
          <c:idx val="0"/>
          <c:order val="0"/>
          <c:spPr>
            <a:solidFill>
              <a:srgbClr val="953735"/>
            </a:solidFill>
            <a:ln>
              <a:solidFill>
                <a:schemeClr val="bg1"/>
              </a:solidFill>
            </a:ln>
          </c:spPr>
          <c:invertIfNegative val="1"/>
          <c:dPt>
            <c:idx val="0"/>
            <c:invertIfNegative val="1"/>
            <c:spPr>
              <a:solidFill>
                <a:srgbClr val="953735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invertIfNegative val="1"/>
            <c:spPr>
              <a:solidFill>
                <a:srgbClr val="953735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invertIfNegative val="1"/>
            <c:spPr>
              <a:solidFill>
                <a:srgbClr val="953735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invertIfNegative val="1"/>
            <c:spPr>
              <a:solidFill>
                <a:srgbClr val="953735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invertIfNegative val="1"/>
            <c:spPr>
              <a:solidFill>
                <a:srgbClr val="953735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Графики!$A$31:$A$35</c:f>
              <c:strCache>
                <c:ptCount val="5"/>
                <c:pt idx="0">
                  <c:v>Центральный</c:v>
                </c:pt>
                <c:pt idx="1">
                  <c:v>Кировский</c:v>
                </c:pt>
                <c:pt idx="2">
                  <c:v>Советский</c:v>
                </c:pt>
                <c:pt idx="3">
                  <c:v>Октябрьский</c:v>
                </c:pt>
                <c:pt idx="4">
                  <c:v>Ленинский</c:v>
                </c:pt>
              </c:strCache>
            </c:strRef>
          </c:cat>
          <c:val>
            <c:numRef>
              <c:f>Графики!$B$31:$B$35</c:f>
              <c:numCache>
                <c:formatCode>0%</c:formatCode>
                <c:ptCount val="5"/>
                <c:pt idx="0">
                  <c:v>0.28240024744819053</c:v>
                </c:pt>
                <c:pt idx="1">
                  <c:v>0.2749768017321374</c:v>
                </c:pt>
                <c:pt idx="2">
                  <c:v>0.24930405196412003</c:v>
                </c:pt>
                <c:pt idx="3">
                  <c:v>0.11413547788431798</c:v>
                </c:pt>
                <c:pt idx="4">
                  <c:v>7.9183420971234167E-2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solidFill>
                      <a:schemeClr val="bg1"/>
                    </a:solidFill>
                  </a:ln>
                </c14:spPr>
              </c14:invertSolidFillFmt>
            </c:ext>
          </c:extLst>
        </c:ser>
        <c:gapWidth val="115"/>
        <c:overlap val="-20"/>
        <c:axId val="67827968"/>
        <c:axId val="76112640"/>
      </c:barChart>
      <c:catAx>
        <c:axId val="67827968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112640"/>
        <c:crosses val="autoZero"/>
        <c:auto val="1"/>
        <c:lblAlgn val="ctr"/>
        <c:lblOffset val="100"/>
        <c:noMultiLvlLbl val="1"/>
      </c:catAx>
      <c:valAx>
        <c:axId val="76112640"/>
        <c:scaling>
          <c:orientation val="minMax"/>
        </c:scaling>
        <c:delete val="1"/>
        <c:axPos val="b"/>
        <c:numFmt formatCode="0%" sourceLinked="1"/>
        <c:majorTickMark val="none"/>
        <c:tickLblPos val="nextTo"/>
        <c:crossAx val="67827968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1"/>
  </c:chart>
  <c:spPr>
    <a:blipFill dpi="0" rotWithShape="1">
      <a:blip xmlns:r="http://schemas.openxmlformats.org/officeDocument/2006/relationships" r:embed="rId1">
        <a:extLst>
          <a:ext uri="{28A0092B-C50C-407E-A947-70E740481C1C}">
            <a14:useLocalDpi xmlns="" xmlns:a14="http://schemas.microsoft.com/office/drawing/2010/main" val="0"/>
          </a:ext>
        </a:extLst>
      </a:blip>
      <a:srcRect/>
      <a:stretch>
        <a:fillRect l="44000" t="42000" r="15000" b="45000"/>
      </a:stretch>
    </a:blip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 sz="1200" b="1" i="0"/>
            </a:pPr>
            <a:r>
              <a:rPr lang="ru-RU"/>
              <a:t>Динамика удельной цены предложения на вторичном рынке жилой недвижимости</a:t>
            </a:r>
          </a:p>
        </c:rich>
      </c:tx>
    </c:title>
    <c:plotArea>
      <c:layout>
        <c:manualLayout>
          <c:layoutTarget val="inner"/>
          <c:xMode val="edge"/>
          <c:yMode val="edge"/>
          <c:x val="0.10644106214684224"/>
          <c:y val="0.18276250421794921"/>
          <c:w val="0.80303656798067147"/>
          <c:h val="0.60617193715317808"/>
        </c:manualLayout>
      </c:layout>
      <c:barChart>
        <c:barDir val="col"/>
        <c:grouping val="clustered"/>
        <c:ser>
          <c:idx val="1"/>
          <c:order val="1"/>
          <c:tx>
            <c:strRef>
              <c:f>Графики!$A$80</c:f>
              <c:strCache>
                <c:ptCount val="1"/>
                <c:pt idx="0">
                  <c:v>Темп прироста, %</c:v>
                </c:pt>
              </c:strCache>
            </c:strRef>
          </c:tx>
          <c:spPr>
            <a:solidFill>
              <a:schemeClr val="accent2"/>
            </a:solidFill>
            <a:ln w="12700" cmpd="sng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3.9506172839506182E-3"/>
                  <c:y val="4.309304771247029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9259259259259265E-3"/>
                  <c:y val="2.056646959534097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833928162522494E-17"/>
                  <c:y val="1.855983281143524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1.463857175808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1.957374699201730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6306503529675254E-4"/>
                  <c:y val="2.349613180198178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1.959683795439942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5557624632433921E-3"/>
                  <c:y val="8.6393974028623095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5779119117162257E-3"/>
                  <c:y val="1.173174828757424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3.0618839311752698E-3"/>
                  <c:y val="-2.3121857242592147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5.9259259259259265E-3"/>
                  <c:y val="-3.3742499359297254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i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Графики!$AB$78:$AL$78</c:f>
              <c:numCache>
                <c:formatCode>mmm/yy</c:formatCode>
                <c:ptCount val="11"/>
                <c:pt idx="0">
                  <c:v>43009</c:v>
                </c:pt>
                <c:pt idx="1">
                  <c:v>43040</c:v>
                </c:pt>
                <c:pt idx="2">
                  <c:v>43070</c:v>
                </c:pt>
                <c:pt idx="3">
                  <c:v>43101</c:v>
                </c:pt>
                <c:pt idx="4">
                  <c:v>43132</c:v>
                </c:pt>
                <c:pt idx="5">
                  <c:v>43160</c:v>
                </c:pt>
                <c:pt idx="6">
                  <c:v>43191</c:v>
                </c:pt>
                <c:pt idx="7">
                  <c:v>43221</c:v>
                </c:pt>
                <c:pt idx="8">
                  <c:v>43252</c:v>
                </c:pt>
                <c:pt idx="9">
                  <c:v>43282</c:v>
                </c:pt>
                <c:pt idx="10">
                  <c:v>43313</c:v>
                </c:pt>
              </c:numCache>
            </c:numRef>
          </c:cat>
          <c:val>
            <c:numRef>
              <c:f>Графики!$AB$80:$AL$80</c:f>
              <c:numCache>
                <c:formatCode>0.00%</c:formatCode>
                <c:ptCount val="11"/>
                <c:pt idx="0">
                  <c:v>-4.3432928402262769E-3</c:v>
                </c:pt>
                <c:pt idx="1">
                  <c:v>8.60406296212535E-5</c:v>
                </c:pt>
                <c:pt idx="2">
                  <c:v>-2.9784415360301075E-4</c:v>
                </c:pt>
                <c:pt idx="3">
                  <c:v>2.874478950628756E-3</c:v>
                </c:pt>
                <c:pt idx="4">
                  <c:v>1.7842601709008314E-3</c:v>
                </c:pt>
                <c:pt idx="5">
                  <c:v>5.1185232014827617E-3</c:v>
                </c:pt>
                <c:pt idx="6">
                  <c:v>1.9806521082879067E-3</c:v>
                </c:pt>
                <c:pt idx="7">
                  <c:v>2.3076229052705348E-3</c:v>
                </c:pt>
                <c:pt idx="8">
                  <c:v>4.7539785631907083E-3</c:v>
                </c:pt>
                <c:pt idx="9">
                  <c:v>3.8301615109355156E-3</c:v>
                </c:pt>
                <c:pt idx="10">
                  <c:v>5.0698075901651771E-3</c:v>
                </c:pt>
              </c:numCache>
            </c:numRef>
          </c:val>
        </c:ser>
        <c:axId val="76642176"/>
        <c:axId val="76643712"/>
      </c:barChart>
      <c:lineChart>
        <c:grouping val="standard"/>
        <c:ser>
          <c:idx val="0"/>
          <c:order val="0"/>
          <c:tx>
            <c:strRef>
              <c:f>Графики!$A$79</c:f>
              <c:strCache>
                <c:ptCount val="1"/>
                <c:pt idx="0">
                  <c:v>Удельная цена предложения, руб./кв.м.</c:v>
                </c:pt>
              </c:strCache>
            </c:strRef>
          </c:tx>
          <c:spPr>
            <a:ln w="12700" cmpd="sng">
              <a:solidFill>
                <a:srgbClr val="002060"/>
              </a:solidFill>
            </a:ln>
          </c:spPr>
          <c:marker>
            <c:symbol val="circle"/>
            <c:size val="5"/>
            <c:spPr>
              <a:solidFill>
                <a:srgbClr val="002060"/>
              </a:solidFill>
              <a:ln cmpd="sng">
                <a:solidFill>
                  <a:srgbClr val="002060"/>
                </a:solidFill>
              </a:ln>
            </c:spPr>
          </c:marker>
          <c:dLbls>
            <c:dLbl>
              <c:idx val="0"/>
              <c:layout>
                <c:manualLayout>
                  <c:x val="-3.821475648877224E-2"/>
                  <c:y val="3.438231837181968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406785262953242E-2"/>
                  <c:y val="3.936406939031610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648313405268756E-2"/>
                  <c:y val="3.575704552082505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7416700690191505E-2"/>
                  <c:y val="4.096644485095930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3610887527947893E-2"/>
                  <c:y val="3.943335365907554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1853796053271127E-2"/>
                  <c:y val="5.548468057654409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9165665402935748E-2"/>
                  <c:y val="4.011983350566027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0510942056877549E-2"/>
                  <c:y val="3.196366511226960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0712125420799617E-2"/>
                  <c:y val="3.519062667024620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6370525906483911E-2"/>
                  <c:y val="4.561697464584604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8408048993875772E-2"/>
                  <c:y val="7.0815592495382523E-2"/>
                </c:manualLayout>
              </c:layout>
              <c:showVal val="1"/>
            </c:dLbl>
            <c:dLbl>
              <c:idx val="11"/>
              <c:layout>
                <c:manualLayout>
                  <c:x val="-7.5930135187925914E-3"/>
                  <c:y val="-7.820139260054800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Графики!$AB$78:$AL$78</c:f>
              <c:numCache>
                <c:formatCode>mmm/yy</c:formatCode>
                <c:ptCount val="11"/>
                <c:pt idx="0">
                  <c:v>43009</c:v>
                </c:pt>
                <c:pt idx="1">
                  <c:v>43040</c:v>
                </c:pt>
                <c:pt idx="2">
                  <c:v>43070</c:v>
                </c:pt>
                <c:pt idx="3">
                  <c:v>43101</c:v>
                </c:pt>
                <c:pt idx="4">
                  <c:v>43132</c:v>
                </c:pt>
                <c:pt idx="5">
                  <c:v>43160</c:v>
                </c:pt>
                <c:pt idx="6">
                  <c:v>43191</c:v>
                </c:pt>
                <c:pt idx="7">
                  <c:v>43221</c:v>
                </c:pt>
                <c:pt idx="8">
                  <c:v>43252</c:v>
                </c:pt>
                <c:pt idx="9">
                  <c:v>43282</c:v>
                </c:pt>
                <c:pt idx="10">
                  <c:v>43313</c:v>
                </c:pt>
              </c:numCache>
            </c:numRef>
          </c:cat>
          <c:val>
            <c:numRef>
              <c:f>Графики!$AB$79:$AL$79</c:f>
              <c:numCache>
                <c:formatCode>_-* #,##0\ _₽_-;\-* #,##0\ _₽_-;_-* "-"??\ _₽_-;_-@</c:formatCode>
                <c:ptCount val="11"/>
                <c:pt idx="0">
                  <c:v>43431.541223016487</c:v>
                </c:pt>
                <c:pt idx="1">
                  <c:v>43435.278100168725</c:v>
                </c:pt>
                <c:pt idx="2">
                  <c:v>43422.341156526483</c:v>
                </c:pt>
                <c:pt idx="3">
                  <c:v>43547.157762167924</c:v>
                </c:pt>
                <c:pt idx="4">
                  <c:v>43624.857221318918</c:v>
                </c:pt>
                <c:pt idx="5">
                  <c:v>43848.152065167596</c:v>
                </c:pt>
                <c:pt idx="6">
                  <c:v>43935</c:v>
                </c:pt>
                <c:pt idx="7">
                  <c:v>44036.385412343072</c:v>
                </c:pt>
                <c:pt idx="8">
                  <c:v>44245.733444593738</c:v>
                </c:pt>
                <c:pt idx="9">
                  <c:v>44415.201749856336</c:v>
                </c:pt>
                <c:pt idx="10">
                  <c:v>44640.378276806499</c:v>
                </c:pt>
              </c:numCache>
            </c:numRef>
          </c:val>
        </c:ser>
        <c:marker val="1"/>
        <c:axId val="76562432"/>
        <c:axId val="76565120"/>
      </c:lineChart>
      <c:dateAx>
        <c:axId val="76562432"/>
        <c:scaling>
          <c:orientation val="minMax"/>
        </c:scaling>
        <c:axPos val="b"/>
        <c:numFmt formatCode="mmm/yy" sourceLinked="1"/>
        <c:majorTickMark val="cross"/>
        <c:minorTickMark val="cross"/>
        <c:tickLblPos val="nextTo"/>
        <c:txPr>
          <a:bodyPr/>
          <a:lstStyle/>
          <a:p>
            <a:pPr>
              <a:defRPr b="1" i="0"/>
            </a:pPr>
            <a:endParaRPr lang="ru-RU"/>
          </a:p>
        </c:txPr>
        <c:crossAx val="76565120"/>
        <c:crosses val="autoZero"/>
        <c:auto val="1"/>
        <c:lblOffset val="100"/>
        <c:baseTimeUnit val="months"/>
      </c:dateAx>
      <c:valAx>
        <c:axId val="76565120"/>
        <c:scaling>
          <c:orientation val="minMax"/>
          <c:max val="45000"/>
          <c:min val="43000"/>
        </c:scaling>
        <c:axPos val="l"/>
        <c:majorGridlines>
          <c:spPr>
            <a:ln>
              <a:solidFill>
                <a:srgbClr val="B7B7B7"/>
              </a:solidFill>
            </a:ln>
          </c:spPr>
        </c:majorGridlines>
        <c:numFmt formatCode="_-* #,##0\ _₽_-;\-* #,##0\ _₽_-;_-* &quot;-&quot;??\ _₽_-;_-@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>
              <a:defRPr b="1" i="0"/>
            </a:pPr>
            <a:endParaRPr lang="ru-RU"/>
          </a:p>
        </c:txPr>
        <c:crossAx val="76562432"/>
        <c:crosses val="autoZero"/>
        <c:crossBetween val="between"/>
        <c:majorUnit val="500"/>
      </c:valAx>
      <c:dateAx>
        <c:axId val="76642176"/>
        <c:scaling>
          <c:orientation val="minMax"/>
        </c:scaling>
        <c:delete val="1"/>
        <c:axPos val="b"/>
        <c:numFmt formatCode="mmm/yy" sourceLinked="1"/>
        <c:majorTickMark val="cross"/>
        <c:minorTickMark val="cross"/>
        <c:tickLblPos val="nextTo"/>
        <c:crossAx val="76643712"/>
        <c:crosses val="autoZero"/>
        <c:auto val="1"/>
        <c:lblOffset val="100"/>
        <c:baseTimeUnit val="months"/>
      </c:dateAx>
      <c:valAx>
        <c:axId val="76643712"/>
        <c:scaling>
          <c:orientation val="minMax"/>
          <c:max val="1.0000000000000005E-2"/>
        </c:scaling>
        <c:axPos val="r"/>
        <c:numFmt formatCode="0.00%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>
              <a:defRPr b="1" i="0"/>
            </a:pPr>
            <a:endParaRPr lang="ru-RU"/>
          </a:p>
        </c:txPr>
        <c:crossAx val="76642176"/>
        <c:crosses val="max"/>
        <c:crossBetween val="between"/>
        <c:minorUnit val="5.0000000000000114E-3"/>
      </c:valAx>
      <c:spPr>
        <a:noFill/>
      </c:spPr>
    </c:plotArea>
    <c:legend>
      <c:legendPos val="b"/>
    </c:legend>
    <c:plotVisOnly val="1"/>
    <c:dispBlanksAs val="zero"/>
    <c:showDLblsOverMax val="1"/>
  </c:chart>
  <c:spPr>
    <a:blipFill dpi="0" rotWithShape="1">
      <a:blip xmlns:r="http://schemas.openxmlformats.org/officeDocument/2006/relationships" r:embed="rId1">
        <a:extLst>
          <a:ext uri="{28A0092B-C50C-407E-A947-70E740481C1C}">
            <a14:useLocalDpi xmlns="" xmlns:a14="http://schemas.microsoft.com/office/drawing/2010/main" val="0"/>
          </a:ext>
        </a:extLst>
      </a:blip>
      <a:srcRect/>
      <a:stretch>
        <a:fillRect l="31000" t="51000" r="34000" b="38000"/>
      </a:stretch>
    </a:blipFill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Удельная цена предложения по размерам квартир, руб./кв.м.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2434555680539942"/>
          <c:y val="0.18638765863757176"/>
          <c:w val="0.77001814773153354"/>
          <c:h val="0.61517216597925051"/>
        </c:manualLayout>
      </c:layout>
      <c:barChart>
        <c:barDir val="col"/>
        <c:grouping val="clustered"/>
        <c:varyColors val="1"/>
        <c:ser>
          <c:idx val="0"/>
          <c:order val="0"/>
          <c:tx>
            <c:v>Удельная цена, руб./кв.м.</c:v>
          </c:tx>
          <c:spPr>
            <a:solidFill>
              <a:srgbClr val="953735"/>
            </a:solidFill>
            <a:ln>
              <a:solidFill>
                <a:schemeClr val="bg1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1"/>
          <c:dPt>
            <c:idx val="0"/>
            <c:invertIfNegative val="1"/>
          </c:dPt>
          <c:dPt>
            <c:idx val="1"/>
            <c:invertIfNegative val="1"/>
          </c:dPt>
          <c:dPt>
            <c:idx val="2"/>
            <c:invertIfNegative val="1"/>
          </c:dPt>
          <c:dPt>
            <c:idx val="3"/>
            <c:invertIfNegative val="1"/>
          </c:dPt>
          <c:dLbls>
            <c:dLbl>
              <c:idx val="0"/>
              <c:layout>
                <c:manualLayout>
                  <c:x val="2.4286227379472312E-3"/>
                  <c:y val="0.36536969464182839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1284707832573574E-4"/>
                  <c:y val="0.2619048076307535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685539307586659E-3"/>
                  <c:y val="0.2939411689392498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4426946631671991E-3"/>
                  <c:y val="0.56136290890467799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Графики!$A$41:$A$44</c:f>
              <c:strCache>
                <c:ptCount val="4"/>
                <c:pt idx="0">
                  <c:v>1-комн</c:v>
                </c:pt>
                <c:pt idx="1">
                  <c:v>2-комн</c:v>
                </c:pt>
                <c:pt idx="2">
                  <c:v>3-комн</c:v>
                </c:pt>
                <c:pt idx="3">
                  <c:v>многокомн</c:v>
                </c:pt>
              </c:strCache>
            </c:strRef>
          </c:cat>
          <c:val>
            <c:numRef>
              <c:f>Графики!$B$41:$B$44</c:f>
              <c:numCache>
                <c:formatCode>0</c:formatCode>
                <c:ptCount val="4"/>
                <c:pt idx="0">
                  <c:v>45074.730380842804</c:v>
                </c:pt>
                <c:pt idx="1">
                  <c:v>44083.606069644382</c:v>
                </c:pt>
                <c:pt idx="2">
                  <c:v>44418.009265633613</c:v>
                </c:pt>
                <c:pt idx="3">
                  <c:v>47011.208578200647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solidFill>
                      <a:schemeClr val="bg1"/>
                    </a:solidFill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14:spPr>
              </c14:invertSolidFillFmt>
            </c:ext>
          </c:extLst>
        </c:ser>
        <c:gapWidth val="100"/>
        <c:axId val="77458816"/>
        <c:axId val="77454336"/>
      </c:barChart>
      <c:lineChart>
        <c:grouping val="standard"/>
        <c:varyColors val="1"/>
        <c:ser>
          <c:idx val="1"/>
          <c:order val="1"/>
          <c:tx>
            <c:v>Темп прироста</c:v>
          </c:tx>
          <c:spPr>
            <a:ln w="34925" cap="rnd">
              <a:solidFill>
                <a:srgbClr val="FF0000"/>
              </a:solidFill>
              <a:prstDash val="sysDot"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4.5313335833021148E-2"/>
                  <c:y val="-4.800620958965489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8808198975128104E-2"/>
                  <c:y val="-4.781256001536403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858654510291487E-2"/>
                  <c:y val="-4.771589526918891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054427407100435E-2"/>
                  <c:y val="3.73596440688817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Графики!$A$41:$A$44</c:f>
              <c:strCache>
                <c:ptCount val="4"/>
                <c:pt idx="0">
                  <c:v>1-комн</c:v>
                </c:pt>
                <c:pt idx="1">
                  <c:v>2-комн</c:v>
                </c:pt>
                <c:pt idx="2">
                  <c:v>3-комн</c:v>
                </c:pt>
                <c:pt idx="3">
                  <c:v>многокомн</c:v>
                </c:pt>
              </c:strCache>
            </c:strRef>
          </c:cat>
          <c:val>
            <c:numRef>
              <c:f>Графики!$BB$46:$BB$49</c:f>
              <c:numCache>
                <c:formatCode>0.00%</c:formatCode>
                <c:ptCount val="4"/>
                <c:pt idx="0">
                  <c:v>4.2568826354107978E-3</c:v>
                </c:pt>
                <c:pt idx="1">
                  <c:v>4.4408845744603473E-3</c:v>
                </c:pt>
                <c:pt idx="2">
                  <c:v>6.7083787334876206E-3</c:v>
                </c:pt>
                <c:pt idx="3">
                  <c:v>-1.5712635941278477E-3</c:v>
                </c:pt>
              </c:numCache>
            </c:numRef>
          </c:val>
        </c:ser>
        <c:marker val="1"/>
        <c:axId val="77570432"/>
        <c:axId val="77481472"/>
      </c:lineChart>
      <c:valAx>
        <c:axId val="77454336"/>
        <c:scaling>
          <c:orientation val="minMax"/>
          <c:max val="47500"/>
        </c:scaling>
        <c:axPos val="r"/>
        <c:numFmt formatCode="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58816"/>
        <c:crosses val="max"/>
        <c:crossBetween val="between"/>
        <c:majorUnit val="1500"/>
        <c:minorUnit val="1000"/>
      </c:valAx>
      <c:catAx>
        <c:axId val="77458816"/>
        <c:scaling>
          <c:orientation val="minMax"/>
        </c:scaling>
        <c:axPos val="b"/>
        <c:numFmt formatCode="General" sourceLinked="1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54336"/>
        <c:crosses val="autoZero"/>
        <c:auto val="1"/>
        <c:lblAlgn val="ctr"/>
        <c:lblOffset val="100"/>
      </c:catAx>
      <c:valAx>
        <c:axId val="77481472"/>
        <c:scaling>
          <c:orientation val="minMax"/>
        </c:scaling>
        <c:axPos val="l"/>
        <c:numFmt formatCode="0.00%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70432"/>
        <c:crosses val="autoZero"/>
        <c:crossBetween val="between"/>
        <c:majorUnit val="1.0000000000000005E-2"/>
      </c:valAx>
      <c:catAx>
        <c:axId val="77570432"/>
        <c:scaling>
          <c:orientation val="minMax"/>
        </c:scaling>
        <c:delete val="1"/>
        <c:axPos val="b"/>
        <c:numFmt formatCode="General" sourceLinked="1"/>
        <c:tickLblPos val="nextTo"/>
        <c:crossAx val="7748147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1"/>
  </c:chart>
  <c:spPr>
    <a:blipFill dpi="0" rotWithShape="1">
      <a:blip xmlns:r="http://schemas.openxmlformats.org/officeDocument/2006/relationships" r:embed="rId1">
        <a:extLst>
          <a:ext uri="{28A0092B-C50C-407E-A947-70E740481C1C}">
            <a14:useLocalDpi xmlns="" xmlns:a14="http://schemas.microsoft.com/office/drawing/2010/main" val="0"/>
          </a:ext>
        </a:extLst>
      </a:blip>
      <a:srcRect/>
      <a:stretch>
        <a:fillRect l="33000" t="43000" r="32000" b="50000"/>
      </a:stretch>
    </a:blip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Удельная цена предложения по районам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3249534284405025"/>
          <c:y val="0.16727971503562056"/>
          <c:w val="0.52918266169109818"/>
          <c:h val="0.71815710536182953"/>
        </c:manualLayout>
      </c:layout>
      <c:barChart>
        <c:barDir val="bar"/>
        <c:grouping val="clustered"/>
        <c:varyColors val="1"/>
        <c:ser>
          <c:idx val="0"/>
          <c:order val="0"/>
          <c:spPr>
            <a:solidFill>
              <a:srgbClr val="953735"/>
            </a:solidFill>
            <a:ln>
              <a:solidFill>
                <a:schemeClr val="bg1"/>
              </a:solidFill>
            </a:ln>
          </c:spPr>
          <c:invertIfNegative val="1"/>
          <c:dPt>
            <c:idx val="0"/>
            <c:invertIfNegative val="1"/>
            <c:spPr>
              <a:solidFill>
                <a:srgbClr val="953735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invertIfNegative val="1"/>
            <c:spPr>
              <a:solidFill>
                <a:srgbClr val="953735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invertIfNegative val="1"/>
            <c:spPr>
              <a:solidFill>
                <a:srgbClr val="953735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invertIfNegative val="1"/>
            <c:spPr>
              <a:solidFill>
                <a:srgbClr val="953735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invertIfNegative val="1"/>
            <c:spPr>
              <a:solidFill>
                <a:srgbClr val="953735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Графики!$A$68:$A$72</c:f>
              <c:strCache>
                <c:ptCount val="5"/>
                <c:pt idx="0">
                  <c:v>Кировский</c:v>
                </c:pt>
                <c:pt idx="1">
                  <c:v>Центральный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Советский</c:v>
                </c:pt>
              </c:strCache>
            </c:strRef>
          </c:cat>
          <c:val>
            <c:numRef>
              <c:f>Графики!$B$68:$B$72</c:f>
              <c:numCache>
                <c:formatCode>0</c:formatCode>
                <c:ptCount val="5"/>
                <c:pt idx="0">
                  <c:v>47122.818947202381</c:v>
                </c:pt>
                <c:pt idx="1">
                  <c:v>46517.153137030102</c:v>
                </c:pt>
                <c:pt idx="2">
                  <c:v>43460.486431957841</c:v>
                </c:pt>
                <c:pt idx="3">
                  <c:v>43199.958101150121</c:v>
                </c:pt>
                <c:pt idx="4">
                  <c:v>41592.840126736686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solidFill>
                      <a:schemeClr val="bg1"/>
                    </a:solidFill>
                  </a:ln>
                </c14:spPr>
              </c14:invertSolidFillFmt>
            </c:ext>
          </c:extLst>
        </c:ser>
        <c:gapWidth val="115"/>
        <c:overlap val="-20"/>
        <c:axId val="78513664"/>
        <c:axId val="78541952"/>
      </c:barChart>
      <c:catAx>
        <c:axId val="78513664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541952"/>
        <c:crosses val="autoZero"/>
        <c:auto val="1"/>
        <c:lblAlgn val="ctr"/>
        <c:lblOffset val="100"/>
        <c:noMultiLvlLbl val="1"/>
      </c:catAx>
      <c:valAx>
        <c:axId val="78541952"/>
        <c:scaling>
          <c:orientation val="minMax"/>
        </c:scaling>
        <c:delete val="1"/>
        <c:axPos val="b"/>
        <c:numFmt formatCode="0" sourceLinked="1"/>
        <c:majorTickMark val="none"/>
        <c:tickLblPos val="nextTo"/>
        <c:crossAx val="78513664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1"/>
  </c:chart>
  <c:spPr>
    <a:blipFill dpi="0" rotWithShape="1">
      <a:blip xmlns:r="http://schemas.openxmlformats.org/officeDocument/2006/relationships" r:embed="rId1">
        <a:extLst>
          <a:ext uri="{28A0092B-C50C-407E-A947-70E740481C1C}">
            <a14:useLocalDpi xmlns="" xmlns:a14="http://schemas.microsoft.com/office/drawing/2010/main" val="0"/>
          </a:ext>
        </a:extLst>
      </a:blip>
      <a:srcRect/>
      <a:stretch>
        <a:fillRect l="39000" t="43000" r="15000" b="47000"/>
      </a:stretch>
    </a:blip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продаж по размерам квартир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94252440001886"/>
          <c:y val="0.22735820613123639"/>
          <c:w val="0.48269371930168481"/>
          <c:h val="0.770391962594083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chemeClr val="accent2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2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2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0"/>
                  <c:y val="3.0080866845823943E-3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9658163986986805E-3"/>
                  <c:y val="-0.14765236947395788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Графики!$A$4:$A$7</c:f>
              <c:strCache>
                <c:ptCount val="4"/>
                <c:pt idx="0">
                  <c:v>1 комн.</c:v>
                </c:pt>
                <c:pt idx="1">
                  <c:v>2 комн.</c:v>
                </c:pt>
                <c:pt idx="2">
                  <c:v>3 комн.</c:v>
                </c:pt>
                <c:pt idx="3">
                  <c:v>многокомн.</c:v>
                </c:pt>
              </c:strCache>
            </c:strRef>
          </c:cat>
          <c:val>
            <c:numRef>
              <c:f>Графики!$C$4:$C$7</c:f>
              <c:numCache>
                <c:formatCode>0%</c:formatCode>
                <c:ptCount val="4"/>
                <c:pt idx="0">
                  <c:v>0.35820895522388063</c:v>
                </c:pt>
                <c:pt idx="1">
                  <c:v>0.47761194029850745</c:v>
                </c:pt>
                <c:pt idx="2">
                  <c:v>0.1492537313432836</c:v>
                </c:pt>
                <c:pt idx="3">
                  <c:v>1.4925373134328361E-2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l="27000" t="47000" r="27000" b="45000"/>
          </a:stretch>
        </a:blipFill>
        <a:ln>
          <a:noFill/>
        </a:ln>
        <a:effectLst/>
      </c:spPr>
    </c:plotArea>
    <c:plotVisOnly val="1"/>
    <c:dispBlanksAs val="zero"/>
    <c:showDLblsOverMax val="1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91159-6F07-4874-ADE8-4406D1EA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Бредников К.Г.</dc:creator>
  <dc:description>k.g.brednikov@kor2.etagi.com</dc:description>
  <cp:lastModifiedBy>HP</cp:lastModifiedBy>
  <cp:revision>179</cp:revision>
  <cp:lastPrinted>2018-04-09T18:41:00Z</cp:lastPrinted>
  <dcterms:created xsi:type="dcterms:W3CDTF">2015-10-08T04:17:00Z</dcterms:created>
  <dcterms:modified xsi:type="dcterms:W3CDTF">2018-09-16T10:22:00Z</dcterms:modified>
</cp:coreProperties>
</file>